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6F61" w:rsidRDefault="00486F61" w:rsidP="00486F61">
      <w:pPr>
        <w:autoSpaceDE w:val="0"/>
        <w:autoSpaceDN w:val="0"/>
        <w:adjustRightInd w:val="0"/>
        <w:spacing w:after="0"/>
        <w:ind w:left="360"/>
        <w:rPr>
          <w:rFonts w:cstheme="minorHAnsi"/>
          <w:color w:val="000000"/>
          <w:sz w:val="20"/>
          <w:szCs w:val="20"/>
        </w:rPr>
      </w:pPr>
      <w:r>
        <w:rPr>
          <w:rFonts w:cstheme="minorHAnsi"/>
          <w:color w:val="000000"/>
          <w:sz w:val="20"/>
          <w:szCs w:val="20"/>
        </w:rPr>
        <w:t>Modulo 23</w:t>
      </w:r>
    </w:p>
    <w:p w:rsidR="00486F61" w:rsidRDefault="00486F61" w:rsidP="00E63F53">
      <w:pPr>
        <w:autoSpaceDE w:val="0"/>
        <w:autoSpaceDN w:val="0"/>
        <w:adjustRightInd w:val="0"/>
        <w:spacing w:after="0"/>
        <w:ind w:left="360"/>
        <w:jc w:val="center"/>
        <w:rPr>
          <w:rFonts w:cstheme="minorHAnsi"/>
          <w:color w:val="000000"/>
          <w:sz w:val="20"/>
          <w:szCs w:val="20"/>
        </w:rPr>
      </w:pPr>
    </w:p>
    <w:p w:rsidR="00486F61" w:rsidRDefault="00486F61" w:rsidP="00E63F53">
      <w:pPr>
        <w:autoSpaceDE w:val="0"/>
        <w:autoSpaceDN w:val="0"/>
        <w:adjustRightInd w:val="0"/>
        <w:spacing w:after="0"/>
        <w:ind w:left="360"/>
        <w:jc w:val="center"/>
        <w:rPr>
          <w:rFonts w:cstheme="minorHAnsi"/>
          <w:color w:val="000000"/>
          <w:sz w:val="20"/>
          <w:szCs w:val="20"/>
        </w:rPr>
      </w:pPr>
    </w:p>
    <w:p w:rsidR="00486F61" w:rsidRDefault="00486F61" w:rsidP="00E63F53">
      <w:pPr>
        <w:autoSpaceDE w:val="0"/>
        <w:autoSpaceDN w:val="0"/>
        <w:adjustRightInd w:val="0"/>
        <w:spacing w:after="0"/>
        <w:ind w:left="360"/>
        <w:jc w:val="center"/>
        <w:rPr>
          <w:rFonts w:cstheme="minorHAnsi"/>
          <w:color w:val="000000"/>
          <w:sz w:val="20"/>
          <w:szCs w:val="20"/>
        </w:rPr>
      </w:pPr>
    </w:p>
    <w:p w:rsidR="006411C5" w:rsidRPr="00A700FC" w:rsidRDefault="00E63F53" w:rsidP="00E63F53">
      <w:pPr>
        <w:autoSpaceDE w:val="0"/>
        <w:autoSpaceDN w:val="0"/>
        <w:adjustRightInd w:val="0"/>
        <w:spacing w:after="0"/>
        <w:ind w:left="360"/>
        <w:jc w:val="center"/>
        <w:rPr>
          <w:rFonts w:cstheme="minorHAnsi"/>
          <w:color w:val="000000"/>
          <w:sz w:val="20"/>
          <w:szCs w:val="20"/>
        </w:rPr>
      </w:pPr>
      <w:r w:rsidRPr="00A700FC">
        <w:rPr>
          <w:rFonts w:cstheme="minorHAnsi"/>
          <w:color w:val="000000"/>
          <w:sz w:val="20"/>
          <w:szCs w:val="20"/>
        </w:rPr>
        <w:t>DICHIARAZIONE SOSTITUTIVA DI CERTIFICAZIONE</w:t>
      </w:r>
    </w:p>
    <w:p w:rsidR="00E63F53" w:rsidRPr="00A700FC" w:rsidRDefault="00E63F53" w:rsidP="00E63F53">
      <w:pPr>
        <w:autoSpaceDE w:val="0"/>
        <w:autoSpaceDN w:val="0"/>
        <w:adjustRightInd w:val="0"/>
        <w:spacing w:after="0"/>
        <w:ind w:left="360"/>
        <w:jc w:val="center"/>
        <w:rPr>
          <w:rFonts w:cstheme="minorHAnsi"/>
          <w:i/>
          <w:color w:val="000000"/>
          <w:sz w:val="20"/>
          <w:szCs w:val="20"/>
        </w:rPr>
      </w:pPr>
      <w:r w:rsidRPr="00A700FC">
        <w:rPr>
          <w:rFonts w:cstheme="minorHAnsi"/>
          <w:i/>
          <w:color w:val="000000"/>
          <w:sz w:val="20"/>
          <w:szCs w:val="20"/>
        </w:rPr>
        <w:t>(</w:t>
      </w:r>
      <w:proofErr w:type="gramStart"/>
      <w:r w:rsidRPr="00A700FC">
        <w:rPr>
          <w:rFonts w:cstheme="minorHAnsi"/>
          <w:i/>
          <w:color w:val="000000"/>
          <w:sz w:val="20"/>
          <w:szCs w:val="20"/>
        </w:rPr>
        <w:t>art.</w:t>
      </w:r>
      <w:proofErr w:type="gramEnd"/>
      <w:r w:rsidRPr="00A700FC">
        <w:rPr>
          <w:rFonts w:cstheme="minorHAnsi"/>
          <w:i/>
          <w:color w:val="000000"/>
          <w:sz w:val="20"/>
          <w:szCs w:val="20"/>
        </w:rPr>
        <w:t xml:space="preserve"> 46 del D.P.R. 28.12.2000, n.445)</w:t>
      </w:r>
    </w:p>
    <w:p w:rsidR="00E63F53" w:rsidRPr="00A700FC" w:rsidRDefault="00E63F53" w:rsidP="00E63F53">
      <w:pPr>
        <w:autoSpaceDE w:val="0"/>
        <w:autoSpaceDN w:val="0"/>
        <w:adjustRightInd w:val="0"/>
        <w:spacing w:after="0"/>
        <w:ind w:left="360"/>
        <w:jc w:val="center"/>
        <w:rPr>
          <w:rFonts w:cstheme="minorHAnsi"/>
          <w:i/>
          <w:color w:val="000000"/>
          <w:sz w:val="20"/>
          <w:szCs w:val="20"/>
        </w:rPr>
      </w:pPr>
    </w:p>
    <w:p w:rsidR="00E63F53" w:rsidRPr="00A700FC" w:rsidRDefault="00E63F53" w:rsidP="00E63F53">
      <w:pPr>
        <w:autoSpaceDE w:val="0"/>
        <w:autoSpaceDN w:val="0"/>
        <w:adjustRightInd w:val="0"/>
        <w:spacing w:after="0"/>
        <w:ind w:left="360"/>
        <w:jc w:val="center"/>
        <w:rPr>
          <w:rFonts w:cstheme="minorHAnsi"/>
          <w:i/>
          <w:color w:val="000000"/>
          <w:sz w:val="20"/>
          <w:szCs w:val="20"/>
        </w:rPr>
      </w:pPr>
    </w:p>
    <w:p w:rsidR="00C338D3" w:rsidRPr="00A700FC" w:rsidRDefault="00E63F53" w:rsidP="003B7F5C">
      <w:pPr>
        <w:tabs>
          <w:tab w:val="left" w:pos="360"/>
        </w:tabs>
        <w:autoSpaceDE w:val="0"/>
        <w:autoSpaceDN w:val="0"/>
        <w:adjustRightInd w:val="0"/>
        <w:spacing w:after="0"/>
        <w:ind w:left="360"/>
        <w:jc w:val="both"/>
        <w:rPr>
          <w:rFonts w:cstheme="minorHAnsi"/>
          <w:color w:val="000000"/>
          <w:sz w:val="20"/>
          <w:szCs w:val="20"/>
        </w:rPr>
      </w:pPr>
      <w:r w:rsidRPr="00A700FC">
        <w:rPr>
          <w:rFonts w:cstheme="minorHAnsi"/>
          <w:color w:val="000000"/>
          <w:sz w:val="20"/>
          <w:szCs w:val="20"/>
        </w:rPr>
        <w:t>Il</w:t>
      </w:r>
      <w:r w:rsidR="00A0029D">
        <w:rPr>
          <w:rFonts w:cstheme="minorHAnsi"/>
          <w:color w:val="000000"/>
          <w:sz w:val="20"/>
          <w:szCs w:val="20"/>
        </w:rPr>
        <w:t>/La</w:t>
      </w:r>
      <w:r w:rsidRPr="00A700FC">
        <w:rPr>
          <w:rFonts w:cstheme="minorHAnsi"/>
          <w:color w:val="000000"/>
          <w:sz w:val="20"/>
          <w:szCs w:val="20"/>
        </w:rPr>
        <w:t xml:space="preserve"> sottoscritto</w:t>
      </w:r>
      <w:r w:rsidR="00A0029D">
        <w:rPr>
          <w:rFonts w:cstheme="minorHAnsi"/>
          <w:color w:val="000000"/>
          <w:sz w:val="20"/>
          <w:szCs w:val="20"/>
        </w:rPr>
        <w:t>/a</w:t>
      </w:r>
      <w:r w:rsidRPr="00A700FC">
        <w:rPr>
          <w:rFonts w:cstheme="minorHAnsi"/>
          <w:color w:val="000000"/>
          <w:sz w:val="20"/>
          <w:szCs w:val="20"/>
        </w:rPr>
        <w:t xml:space="preserve"> </w:t>
      </w:r>
      <w:r w:rsidR="009022C9">
        <w:rPr>
          <w:rFonts w:cstheme="minorHAnsi"/>
          <w:color w:val="000000"/>
          <w:sz w:val="20"/>
          <w:szCs w:val="20"/>
        </w:rPr>
        <w:t>________________</w:t>
      </w:r>
      <w:r w:rsidRPr="00A700FC">
        <w:rPr>
          <w:rFonts w:cstheme="minorHAnsi"/>
          <w:color w:val="000000"/>
          <w:sz w:val="20"/>
          <w:szCs w:val="20"/>
        </w:rPr>
        <w:t xml:space="preserve"> nato</w:t>
      </w:r>
      <w:r w:rsidR="00A0029D">
        <w:rPr>
          <w:rFonts w:cstheme="minorHAnsi"/>
          <w:color w:val="000000"/>
          <w:sz w:val="20"/>
          <w:szCs w:val="20"/>
        </w:rPr>
        <w:t>/a</w:t>
      </w:r>
      <w:r w:rsidR="009022C9">
        <w:rPr>
          <w:rFonts w:cstheme="minorHAnsi"/>
          <w:color w:val="000000"/>
          <w:sz w:val="20"/>
          <w:szCs w:val="20"/>
        </w:rPr>
        <w:t xml:space="preserve"> </w:t>
      </w:r>
      <w:proofErr w:type="spellStart"/>
      <w:r w:rsidR="009022C9">
        <w:rPr>
          <w:rFonts w:cstheme="minorHAnsi"/>
          <w:color w:val="000000"/>
          <w:sz w:val="20"/>
          <w:szCs w:val="20"/>
        </w:rPr>
        <w:t>a</w:t>
      </w:r>
      <w:proofErr w:type="spellEnd"/>
      <w:r w:rsidR="009022C9">
        <w:rPr>
          <w:rFonts w:cstheme="minorHAnsi"/>
          <w:color w:val="000000"/>
          <w:sz w:val="20"/>
          <w:szCs w:val="20"/>
        </w:rPr>
        <w:t xml:space="preserve"> _________________ il __/__/____ e residente in ______________, via ____________ n. __</w:t>
      </w:r>
      <w:r w:rsidR="003B7F5C" w:rsidRPr="00A700FC">
        <w:rPr>
          <w:rFonts w:cstheme="minorHAnsi"/>
          <w:color w:val="000000"/>
          <w:sz w:val="20"/>
          <w:szCs w:val="20"/>
        </w:rPr>
        <w:t xml:space="preserve">, </w:t>
      </w:r>
      <w:r w:rsidR="009022C9">
        <w:rPr>
          <w:rFonts w:cstheme="minorHAnsi"/>
          <w:color w:val="000000"/>
          <w:sz w:val="20"/>
          <w:szCs w:val="20"/>
        </w:rPr>
        <w:t>C.F. _________________</w:t>
      </w:r>
      <w:r w:rsidR="004326E9">
        <w:rPr>
          <w:rFonts w:cstheme="minorHAnsi"/>
          <w:color w:val="000000"/>
          <w:sz w:val="20"/>
          <w:szCs w:val="20"/>
        </w:rPr>
        <w:t>,</w:t>
      </w:r>
      <w:r w:rsidRPr="00A700FC">
        <w:rPr>
          <w:rFonts w:cstheme="minorHAnsi"/>
          <w:color w:val="000000"/>
          <w:sz w:val="20"/>
          <w:szCs w:val="20"/>
        </w:rPr>
        <w:t xml:space="preserve"> </w:t>
      </w:r>
      <w:r w:rsidR="004326E9">
        <w:rPr>
          <w:rFonts w:cstheme="minorHAnsi"/>
          <w:color w:val="000000"/>
          <w:sz w:val="20"/>
          <w:szCs w:val="20"/>
        </w:rPr>
        <w:t>titolare/legale rappresentan</w:t>
      </w:r>
      <w:r w:rsidR="009022C9">
        <w:rPr>
          <w:rFonts w:cstheme="minorHAnsi"/>
          <w:color w:val="000000"/>
          <w:sz w:val="20"/>
          <w:szCs w:val="20"/>
        </w:rPr>
        <w:t>te della società ______________</w:t>
      </w:r>
      <w:r w:rsidR="004326E9">
        <w:rPr>
          <w:rFonts w:cstheme="minorHAnsi"/>
          <w:color w:val="000000"/>
          <w:sz w:val="20"/>
          <w:szCs w:val="20"/>
        </w:rPr>
        <w:t xml:space="preserve">, </w:t>
      </w:r>
      <w:r w:rsidRPr="00A700FC">
        <w:rPr>
          <w:rFonts w:cstheme="minorHAnsi"/>
          <w:color w:val="000000"/>
          <w:sz w:val="20"/>
          <w:szCs w:val="20"/>
        </w:rPr>
        <w:t>con riferimento al</w:t>
      </w:r>
      <w:r w:rsidR="0028154A">
        <w:rPr>
          <w:rFonts w:cstheme="minorHAnsi"/>
          <w:color w:val="000000"/>
          <w:sz w:val="20"/>
          <w:szCs w:val="20"/>
        </w:rPr>
        <w:t>la richiesta di convenzione al p</w:t>
      </w:r>
      <w:r w:rsidRPr="00A700FC">
        <w:rPr>
          <w:rFonts w:cstheme="minorHAnsi"/>
          <w:color w:val="000000"/>
          <w:sz w:val="20"/>
          <w:szCs w:val="20"/>
        </w:rPr>
        <w:t xml:space="preserve">rogetto </w:t>
      </w:r>
      <w:r w:rsidR="0028154A">
        <w:rPr>
          <w:rFonts w:cstheme="minorHAnsi"/>
          <w:color w:val="000000"/>
          <w:sz w:val="20"/>
          <w:szCs w:val="20"/>
        </w:rPr>
        <w:t>“</w:t>
      </w:r>
      <w:r w:rsidRPr="00A700FC">
        <w:rPr>
          <w:rFonts w:cstheme="minorHAnsi"/>
          <w:color w:val="000000"/>
          <w:sz w:val="20"/>
          <w:szCs w:val="20"/>
        </w:rPr>
        <w:t xml:space="preserve">Nuova Celiachia”, </w:t>
      </w:r>
      <w:r w:rsidR="00C338D3" w:rsidRPr="00A700FC">
        <w:rPr>
          <w:rFonts w:cstheme="minorHAnsi"/>
          <w:color w:val="000000"/>
          <w:sz w:val="20"/>
          <w:szCs w:val="20"/>
        </w:rPr>
        <w:t xml:space="preserve">sotto la propria responsabilità, nella consapevolezza delle conseguenze penali derivanti da dichiarazioni mendaci e falsità negli atti ex art. 76 D.P.R. n° 445/2000, </w:t>
      </w:r>
      <w:r w:rsidRPr="00A700FC">
        <w:rPr>
          <w:rFonts w:cstheme="minorHAnsi"/>
          <w:color w:val="000000"/>
          <w:sz w:val="20"/>
          <w:szCs w:val="20"/>
        </w:rPr>
        <w:t xml:space="preserve">dichiara </w:t>
      </w:r>
      <w:r w:rsidR="00C338D3" w:rsidRPr="00A700FC">
        <w:rPr>
          <w:rFonts w:cstheme="minorHAnsi"/>
          <w:color w:val="000000"/>
          <w:sz w:val="20"/>
          <w:szCs w:val="20"/>
        </w:rPr>
        <w:t>che:</w:t>
      </w:r>
    </w:p>
    <w:p w:rsidR="006411C5" w:rsidRPr="00A700FC" w:rsidRDefault="006411C5" w:rsidP="006F0779">
      <w:pPr>
        <w:tabs>
          <w:tab w:val="left" w:pos="360"/>
        </w:tabs>
        <w:autoSpaceDE w:val="0"/>
        <w:autoSpaceDN w:val="0"/>
        <w:adjustRightInd w:val="0"/>
        <w:spacing w:after="0"/>
        <w:ind w:left="360"/>
        <w:jc w:val="both"/>
        <w:rPr>
          <w:rFonts w:cstheme="minorHAnsi"/>
          <w:color w:val="000000"/>
          <w:sz w:val="20"/>
          <w:szCs w:val="20"/>
        </w:rPr>
      </w:pPr>
    </w:p>
    <w:p w:rsidR="00C338D3" w:rsidRPr="00A700FC" w:rsidRDefault="00C338D3" w:rsidP="00CB158D">
      <w:pPr>
        <w:pStyle w:val="Paragrafoelenco"/>
        <w:numPr>
          <w:ilvl w:val="0"/>
          <w:numId w:val="7"/>
        </w:numPr>
        <w:tabs>
          <w:tab w:val="left" w:pos="360"/>
        </w:tabs>
        <w:autoSpaceDE w:val="0"/>
        <w:autoSpaceDN w:val="0"/>
        <w:adjustRightInd w:val="0"/>
        <w:spacing w:after="0"/>
        <w:jc w:val="both"/>
        <w:rPr>
          <w:rFonts w:cstheme="minorHAnsi"/>
          <w:color w:val="000000"/>
          <w:sz w:val="20"/>
          <w:szCs w:val="20"/>
        </w:rPr>
      </w:pPr>
      <w:proofErr w:type="gramStart"/>
      <w:r w:rsidRPr="00A700FC">
        <w:rPr>
          <w:rFonts w:cstheme="minorHAnsi"/>
          <w:color w:val="000000"/>
          <w:sz w:val="20"/>
          <w:szCs w:val="20"/>
        </w:rPr>
        <w:t>non</w:t>
      </w:r>
      <w:proofErr w:type="gramEnd"/>
      <w:r w:rsidRPr="00A700FC">
        <w:rPr>
          <w:rFonts w:cstheme="minorHAnsi"/>
          <w:color w:val="000000"/>
          <w:sz w:val="20"/>
          <w:szCs w:val="20"/>
        </w:rPr>
        <w:t xml:space="preserve"> si trova in stato di liquidazione, fallimento, sospensione dell’attività commerciale, amministrazione controllata, concordato preventivo o qualsiasi altra situazione equivalente che non si è precedentemente trovata in analoga situazione, nonché non risulta in corso alcun procedimento per la dichiarazione di una delle suddette situazioni;</w:t>
      </w:r>
    </w:p>
    <w:p w:rsidR="006411C5" w:rsidRPr="00A700FC" w:rsidRDefault="006411C5" w:rsidP="00CB158D">
      <w:pPr>
        <w:pStyle w:val="Paragrafoelenco"/>
        <w:tabs>
          <w:tab w:val="left" w:pos="360"/>
        </w:tabs>
        <w:autoSpaceDE w:val="0"/>
        <w:autoSpaceDN w:val="0"/>
        <w:adjustRightInd w:val="0"/>
        <w:spacing w:after="0"/>
        <w:ind w:left="709" w:firstLine="359"/>
        <w:jc w:val="both"/>
        <w:rPr>
          <w:rFonts w:cstheme="minorHAnsi"/>
          <w:color w:val="000000"/>
          <w:sz w:val="20"/>
          <w:szCs w:val="20"/>
        </w:rPr>
      </w:pPr>
    </w:p>
    <w:p w:rsidR="00C338D3" w:rsidRPr="00A700FC" w:rsidRDefault="00C338D3" w:rsidP="00CB158D">
      <w:pPr>
        <w:pStyle w:val="Paragrafoelenco"/>
        <w:numPr>
          <w:ilvl w:val="0"/>
          <w:numId w:val="7"/>
        </w:numPr>
        <w:tabs>
          <w:tab w:val="left" w:pos="360"/>
        </w:tabs>
        <w:autoSpaceDE w:val="0"/>
        <w:autoSpaceDN w:val="0"/>
        <w:adjustRightInd w:val="0"/>
        <w:spacing w:after="0"/>
        <w:jc w:val="both"/>
        <w:rPr>
          <w:rFonts w:cstheme="minorHAnsi"/>
          <w:color w:val="000000"/>
          <w:sz w:val="20"/>
          <w:szCs w:val="20"/>
        </w:rPr>
      </w:pPr>
      <w:proofErr w:type="gramStart"/>
      <w:r w:rsidRPr="00A700FC">
        <w:rPr>
          <w:rFonts w:cstheme="minorHAnsi"/>
          <w:color w:val="000000"/>
          <w:sz w:val="20"/>
          <w:szCs w:val="20"/>
        </w:rPr>
        <w:t>a</w:t>
      </w:r>
      <w:proofErr w:type="gramEnd"/>
      <w:r w:rsidRPr="00A700FC">
        <w:rPr>
          <w:rFonts w:cstheme="minorHAnsi"/>
          <w:color w:val="000000"/>
          <w:sz w:val="20"/>
          <w:szCs w:val="20"/>
        </w:rPr>
        <w:t xml:space="preserve"> carico dei propri amministratori non è stata emessa alcuna sentenza di condanna passata in giudicato, ovvero sentenza di applicazione della pena su richiesta ai sensi dell’art. 444 del codice di procedura penale, per qualsiasi reato che incide sulla loro moralità professionale o per delitti finanziari;</w:t>
      </w:r>
    </w:p>
    <w:p w:rsidR="006411C5" w:rsidRPr="00A700FC" w:rsidRDefault="006411C5" w:rsidP="00CB158D">
      <w:pPr>
        <w:tabs>
          <w:tab w:val="left" w:pos="360"/>
        </w:tabs>
        <w:autoSpaceDE w:val="0"/>
        <w:autoSpaceDN w:val="0"/>
        <w:adjustRightInd w:val="0"/>
        <w:spacing w:after="0"/>
        <w:ind w:left="709" w:firstLine="359"/>
        <w:jc w:val="both"/>
        <w:rPr>
          <w:rFonts w:cstheme="minorHAnsi"/>
          <w:color w:val="000000"/>
          <w:sz w:val="20"/>
          <w:szCs w:val="20"/>
        </w:rPr>
      </w:pPr>
    </w:p>
    <w:p w:rsidR="00C338D3" w:rsidRPr="00A700FC" w:rsidRDefault="00C338D3" w:rsidP="00CB158D">
      <w:pPr>
        <w:pStyle w:val="Paragrafoelenco"/>
        <w:numPr>
          <w:ilvl w:val="0"/>
          <w:numId w:val="7"/>
        </w:numPr>
        <w:tabs>
          <w:tab w:val="left" w:pos="360"/>
        </w:tabs>
        <w:autoSpaceDE w:val="0"/>
        <w:autoSpaceDN w:val="0"/>
        <w:adjustRightInd w:val="0"/>
        <w:spacing w:after="0"/>
        <w:jc w:val="both"/>
        <w:rPr>
          <w:rFonts w:cstheme="minorHAnsi"/>
          <w:color w:val="000000"/>
          <w:sz w:val="20"/>
          <w:szCs w:val="20"/>
        </w:rPr>
      </w:pPr>
      <w:proofErr w:type="gramStart"/>
      <w:r w:rsidRPr="00A700FC">
        <w:rPr>
          <w:rFonts w:cstheme="minorHAnsi"/>
          <w:color w:val="000000"/>
          <w:sz w:val="20"/>
          <w:szCs w:val="20"/>
        </w:rPr>
        <w:t>nell’esercizio</w:t>
      </w:r>
      <w:proofErr w:type="gramEnd"/>
      <w:r w:rsidRPr="00A700FC">
        <w:rPr>
          <w:rFonts w:cstheme="minorHAnsi"/>
          <w:color w:val="000000"/>
          <w:sz w:val="20"/>
          <w:szCs w:val="20"/>
        </w:rPr>
        <w:t xml:space="preserve"> della propria attività professionale non è stato commesso un errore grave accertato con qualsiasi mezzo di prova addotto da un’amministrazione aggiudicatrice;</w:t>
      </w:r>
    </w:p>
    <w:p w:rsidR="006411C5" w:rsidRPr="00A700FC" w:rsidRDefault="006411C5" w:rsidP="00CB158D">
      <w:pPr>
        <w:tabs>
          <w:tab w:val="left" w:pos="360"/>
        </w:tabs>
        <w:autoSpaceDE w:val="0"/>
        <w:autoSpaceDN w:val="0"/>
        <w:adjustRightInd w:val="0"/>
        <w:spacing w:after="0"/>
        <w:ind w:left="709" w:firstLine="359"/>
        <w:jc w:val="both"/>
        <w:rPr>
          <w:rFonts w:cstheme="minorHAnsi"/>
          <w:color w:val="000000"/>
          <w:sz w:val="20"/>
          <w:szCs w:val="20"/>
        </w:rPr>
      </w:pPr>
    </w:p>
    <w:p w:rsidR="006411C5" w:rsidRPr="00A700FC" w:rsidRDefault="00C338D3" w:rsidP="00CB158D">
      <w:pPr>
        <w:pStyle w:val="Paragrafoelenco"/>
        <w:numPr>
          <w:ilvl w:val="0"/>
          <w:numId w:val="7"/>
        </w:numPr>
        <w:tabs>
          <w:tab w:val="left" w:pos="360"/>
        </w:tabs>
        <w:autoSpaceDE w:val="0"/>
        <w:autoSpaceDN w:val="0"/>
        <w:adjustRightInd w:val="0"/>
        <w:spacing w:after="0"/>
        <w:jc w:val="both"/>
        <w:rPr>
          <w:rFonts w:cstheme="minorHAnsi"/>
          <w:color w:val="000000"/>
          <w:sz w:val="20"/>
          <w:szCs w:val="20"/>
        </w:rPr>
      </w:pPr>
      <w:proofErr w:type="gramStart"/>
      <w:r w:rsidRPr="00A700FC">
        <w:rPr>
          <w:rFonts w:cstheme="minorHAnsi"/>
          <w:color w:val="000000"/>
          <w:sz w:val="20"/>
          <w:szCs w:val="20"/>
        </w:rPr>
        <w:t>è</w:t>
      </w:r>
      <w:proofErr w:type="gramEnd"/>
      <w:r w:rsidRPr="00A700FC">
        <w:rPr>
          <w:rFonts w:cstheme="minorHAnsi"/>
          <w:color w:val="000000"/>
          <w:sz w:val="20"/>
          <w:szCs w:val="20"/>
        </w:rPr>
        <w:t xml:space="preserve"> in regola con gli obblighi relativi al pagamento dei contributi previdenziali ed assistenziali a favore dei lavoratori, nonché con il pagamento delle imposte e delle tasse;</w:t>
      </w:r>
    </w:p>
    <w:p w:rsidR="006411C5" w:rsidRPr="00A700FC" w:rsidRDefault="006411C5" w:rsidP="00CB158D">
      <w:pPr>
        <w:tabs>
          <w:tab w:val="left" w:pos="360"/>
        </w:tabs>
        <w:autoSpaceDE w:val="0"/>
        <w:autoSpaceDN w:val="0"/>
        <w:adjustRightInd w:val="0"/>
        <w:spacing w:after="0"/>
        <w:ind w:left="709" w:firstLine="359"/>
        <w:jc w:val="both"/>
        <w:rPr>
          <w:rFonts w:cstheme="minorHAnsi"/>
          <w:color w:val="000000"/>
          <w:sz w:val="20"/>
          <w:szCs w:val="20"/>
        </w:rPr>
      </w:pPr>
    </w:p>
    <w:p w:rsidR="00C338D3" w:rsidRPr="00A700FC" w:rsidRDefault="00C338D3" w:rsidP="00CB158D">
      <w:pPr>
        <w:pStyle w:val="Paragrafoelenco"/>
        <w:numPr>
          <w:ilvl w:val="0"/>
          <w:numId w:val="7"/>
        </w:numPr>
        <w:tabs>
          <w:tab w:val="left" w:pos="360"/>
        </w:tabs>
        <w:autoSpaceDE w:val="0"/>
        <w:autoSpaceDN w:val="0"/>
        <w:adjustRightInd w:val="0"/>
        <w:spacing w:after="0"/>
        <w:jc w:val="both"/>
        <w:rPr>
          <w:rFonts w:cstheme="minorHAnsi"/>
          <w:color w:val="000000"/>
          <w:sz w:val="20"/>
          <w:szCs w:val="20"/>
        </w:rPr>
      </w:pPr>
      <w:proofErr w:type="gramStart"/>
      <w:r w:rsidRPr="00A700FC">
        <w:rPr>
          <w:rFonts w:cstheme="minorHAnsi"/>
          <w:color w:val="000000"/>
          <w:sz w:val="20"/>
          <w:szCs w:val="20"/>
        </w:rPr>
        <w:t>non</w:t>
      </w:r>
      <w:proofErr w:type="gramEnd"/>
      <w:r w:rsidRPr="00A700FC">
        <w:rPr>
          <w:rFonts w:cstheme="minorHAnsi"/>
          <w:color w:val="000000"/>
          <w:sz w:val="20"/>
          <w:szCs w:val="20"/>
        </w:rPr>
        <w:t xml:space="preserve"> si è resa gravemente colpevole di false dichiarazioni nel fornire informazioni relative alla capacità economica, finanziaria e tecnica, nonché all’iscrizione nei registri professionali in elenchi ufficiali dei prestatori di servizi;</w:t>
      </w:r>
    </w:p>
    <w:p w:rsidR="006411C5" w:rsidRPr="00A700FC" w:rsidRDefault="006411C5" w:rsidP="00CB158D">
      <w:pPr>
        <w:pStyle w:val="Paragrafoelenco"/>
        <w:tabs>
          <w:tab w:val="left" w:pos="360"/>
        </w:tabs>
        <w:autoSpaceDE w:val="0"/>
        <w:autoSpaceDN w:val="0"/>
        <w:adjustRightInd w:val="0"/>
        <w:spacing w:after="0"/>
        <w:ind w:left="709" w:firstLine="359"/>
        <w:jc w:val="both"/>
        <w:rPr>
          <w:rFonts w:cstheme="minorHAnsi"/>
          <w:color w:val="000000"/>
          <w:sz w:val="20"/>
          <w:szCs w:val="20"/>
        </w:rPr>
      </w:pPr>
    </w:p>
    <w:p w:rsidR="00C338D3" w:rsidRPr="00A700FC" w:rsidRDefault="00C338D3" w:rsidP="00CB158D">
      <w:pPr>
        <w:pStyle w:val="Paragrafoelenco"/>
        <w:numPr>
          <w:ilvl w:val="0"/>
          <w:numId w:val="7"/>
        </w:numPr>
        <w:tabs>
          <w:tab w:val="left" w:pos="360"/>
        </w:tabs>
        <w:autoSpaceDE w:val="0"/>
        <w:autoSpaceDN w:val="0"/>
        <w:adjustRightInd w:val="0"/>
        <w:spacing w:after="0"/>
        <w:jc w:val="both"/>
        <w:rPr>
          <w:rFonts w:cstheme="minorHAnsi"/>
          <w:color w:val="000000"/>
          <w:sz w:val="20"/>
          <w:szCs w:val="20"/>
        </w:rPr>
      </w:pPr>
      <w:proofErr w:type="gramStart"/>
      <w:r w:rsidRPr="00A700FC">
        <w:rPr>
          <w:rFonts w:cstheme="minorHAnsi"/>
          <w:color w:val="000000"/>
          <w:sz w:val="20"/>
          <w:szCs w:val="20"/>
        </w:rPr>
        <w:t>non</w:t>
      </w:r>
      <w:proofErr w:type="gramEnd"/>
      <w:r w:rsidRPr="00A700FC">
        <w:rPr>
          <w:rFonts w:cstheme="minorHAnsi"/>
          <w:color w:val="000000"/>
          <w:sz w:val="20"/>
          <w:szCs w:val="20"/>
        </w:rPr>
        <w:t xml:space="preserve"> sussistono a suo carico ed a carico dei soggetti di cui all’art. 10 della L. 575/65 ed all’art. 4 del D. </w:t>
      </w:r>
      <w:proofErr w:type="spellStart"/>
      <w:r w:rsidRPr="00A700FC">
        <w:rPr>
          <w:rFonts w:cstheme="minorHAnsi"/>
          <w:color w:val="000000"/>
          <w:sz w:val="20"/>
          <w:szCs w:val="20"/>
        </w:rPr>
        <w:t>Lgs</w:t>
      </w:r>
      <w:proofErr w:type="spellEnd"/>
      <w:r w:rsidRPr="00A700FC">
        <w:rPr>
          <w:rFonts w:cstheme="minorHAnsi"/>
          <w:color w:val="000000"/>
          <w:sz w:val="20"/>
          <w:szCs w:val="20"/>
        </w:rPr>
        <w:t xml:space="preserve">. 490/94 le cause </w:t>
      </w:r>
      <w:proofErr w:type="spellStart"/>
      <w:r w:rsidRPr="00A700FC">
        <w:rPr>
          <w:rFonts w:cstheme="minorHAnsi"/>
          <w:color w:val="000000"/>
          <w:sz w:val="20"/>
          <w:szCs w:val="20"/>
        </w:rPr>
        <w:t>interdittive</w:t>
      </w:r>
      <w:proofErr w:type="spellEnd"/>
      <w:r w:rsidRPr="00A700FC">
        <w:rPr>
          <w:rFonts w:cstheme="minorHAnsi"/>
          <w:color w:val="000000"/>
          <w:sz w:val="20"/>
          <w:szCs w:val="20"/>
        </w:rPr>
        <w:t xml:space="preserve"> ivi previste;</w:t>
      </w:r>
    </w:p>
    <w:p w:rsidR="006411C5" w:rsidRPr="00A700FC" w:rsidRDefault="006411C5" w:rsidP="00CB158D">
      <w:pPr>
        <w:tabs>
          <w:tab w:val="left" w:pos="360"/>
        </w:tabs>
        <w:autoSpaceDE w:val="0"/>
        <w:autoSpaceDN w:val="0"/>
        <w:adjustRightInd w:val="0"/>
        <w:spacing w:after="0"/>
        <w:ind w:left="709" w:firstLine="359"/>
        <w:jc w:val="both"/>
        <w:rPr>
          <w:rFonts w:cstheme="minorHAnsi"/>
          <w:color w:val="000000"/>
          <w:sz w:val="20"/>
          <w:szCs w:val="20"/>
        </w:rPr>
      </w:pPr>
    </w:p>
    <w:p w:rsidR="00C338D3" w:rsidRPr="00A700FC" w:rsidRDefault="00C338D3" w:rsidP="00CB158D">
      <w:pPr>
        <w:pStyle w:val="Paragrafoelenco"/>
        <w:numPr>
          <w:ilvl w:val="0"/>
          <w:numId w:val="7"/>
        </w:numPr>
        <w:tabs>
          <w:tab w:val="left" w:pos="360"/>
        </w:tabs>
        <w:autoSpaceDE w:val="0"/>
        <w:autoSpaceDN w:val="0"/>
        <w:adjustRightInd w:val="0"/>
        <w:spacing w:after="0"/>
        <w:jc w:val="both"/>
        <w:rPr>
          <w:rFonts w:cstheme="minorHAnsi"/>
          <w:color w:val="000000"/>
          <w:sz w:val="20"/>
          <w:szCs w:val="20"/>
        </w:rPr>
      </w:pPr>
      <w:proofErr w:type="gramStart"/>
      <w:r w:rsidRPr="00A700FC">
        <w:rPr>
          <w:rFonts w:cstheme="minorHAnsi"/>
          <w:color w:val="000000"/>
          <w:sz w:val="20"/>
          <w:szCs w:val="20"/>
        </w:rPr>
        <w:t>di</w:t>
      </w:r>
      <w:proofErr w:type="gramEnd"/>
      <w:r w:rsidRPr="00A700FC">
        <w:rPr>
          <w:rFonts w:cstheme="minorHAnsi"/>
          <w:color w:val="000000"/>
          <w:sz w:val="20"/>
          <w:szCs w:val="20"/>
        </w:rPr>
        <w:t xml:space="preserve"> essere in regola con la normativa che disciplina il diritto al lavoro dei disabili (L. 23.3.1999, n. 68) o non si trova in una situazione di incapacità a contrattare con la Pubblica Amministrazione secondo quanto prevede il </w:t>
      </w:r>
      <w:proofErr w:type="spellStart"/>
      <w:r w:rsidRPr="00A700FC">
        <w:rPr>
          <w:rFonts w:cstheme="minorHAnsi"/>
          <w:color w:val="000000"/>
          <w:sz w:val="20"/>
          <w:szCs w:val="20"/>
        </w:rPr>
        <w:t>D.L.vo</w:t>
      </w:r>
      <w:proofErr w:type="spellEnd"/>
      <w:r w:rsidRPr="00A700FC">
        <w:rPr>
          <w:rFonts w:cstheme="minorHAnsi"/>
          <w:color w:val="000000"/>
          <w:sz w:val="20"/>
          <w:szCs w:val="20"/>
        </w:rPr>
        <w:t xml:space="preserve"> n. 231/2001;</w:t>
      </w:r>
    </w:p>
    <w:p w:rsidR="006411C5" w:rsidRPr="00A700FC" w:rsidRDefault="006411C5" w:rsidP="00CB158D">
      <w:pPr>
        <w:tabs>
          <w:tab w:val="left" w:pos="360"/>
        </w:tabs>
        <w:autoSpaceDE w:val="0"/>
        <w:autoSpaceDN w:val="0"/>
        <w:adjustRightInd w:val="0"/>
        <w:spacing w:after="0"/>
        <w:ind w:left="709" w:firstLine="359"/>
        <w:jc w:val="both"/>
        <w:rPr>
          <w:rFonts w:cstheme="minorHAnsi"/>
          <w:color w:val="000000"/>
          <w:sz w:val="20"/>
          <w:szCs w:val="20"/>
        </w:rPr>
      </w:pPr>
    </w:p>
    <w:p w:rsidR="00CB158D" w:rsidRPr="00A700FC" w:rsidRDefault="00CB158D" w:rsidP="00322497">
      <w:pPr>
        <w:pStyle w:val="Paragrafoelenco"/>
        <w:numPr>
          <w:ilvl w:val="0"/>
          <w:numId w:val="7"/>
        </w:numPr>
        <w:tabs>
          <w:tab w:val="left" w:pos="360"/>
        </w:tabs>
        <w:autoSpaceDE w:val="0"/>
        <w:autoSpaceDN w:val="0"/>
        <w:adjustRightInd w:val="0"/>
        <w:spacing w:after="0"/>
        <w:ind w:left="709"/>
        <w:jc w:val="both"/>
        <w:rPr>
          <w:rFonts w:cstheme="minorHAnsi"/>
          <w:color w:val="000000"/>
          <w:sz w:val="20"/>
          <w:szCs w:val="20"/>
        </w:rPr>
      </w:pPr>
      <w:r w:rsidRPr="00A700FC">
        <w:rPr>
          <w:rFonts w:cstheme="minorHAnsi"/>
          <w:color w:val="000000"/>
          <w:sz w:val="20"/>
          <w:szCs w:val="20"/>
        </w:rPr>
        <w:sym w:font="Symbol" w:char="F0F0"/>
      </w:r>
      <w:r w:rsidRPr="00A700FC">
        <w:rPr>
          <w:rFonts w:cstheme="minorHAnsi"/>
          <w:color w:val="000000"/>
          <w:sz w:val="20"/>
          <w:szCs w:val="20"/>
        </w:rPr>
        <w:t xml:space="preserve"> </w:t>
      </w:r>
      <w:proofErr w:type="gramStart"/>
      <w:r w:rsidRPr="00A700FC">
        <w:rPr>
          <w:rFonts w:cstheme="minorHAnsi"/>
          <w:color w:val="000000"/>
          <w:sz w:val="20"/>
          <w:szCs w:val="20"/>
        </w:rPr>
        <w:t>non</w:t>
      </w:r>
      <w:proofErr w:type="gramEnd"/>
      <w:r w:rsidRPr="00A700FC">
        <w:rPr>
          <w:rFonts w:cstheme="minorHAnsi"/>
          <w:color w:val="000000"/>
          <w:sz w:val="20"/>
          <w:szCs w:val="20"/>
        </w:rPr>
        <w:t xml:space="preserve"> si è avvalsa</w:t>
      </w:r>
      <w:r w:rsidR="00653431">
        <w:rPr>
          <w:rFonts w:cstheme="minorHAnsi"/>
          <w:color w:val="000000"/>
          <w:sz w:val="20"/>
          <w:szCs w:val="20"/>
        </w:rPr>
        <w:t xml:space="preserve"> </w:t>
      </w:r>
      <w:r w:rsidR="00653431" w:rsidRPr="00A700FC">
        <w:rPr>
          <w:rFonts w:cstheme="minorHAnsi"/>
          <w:color w:val="000000"/>
          <w:sz w:val="20"/>
          <w:szCs w:val="20"/>
        </w:rPr>
        <w:t>dei piani individuali di emersione previsti dalla legge n. 383/2001</w:t>
      </w:r>
    </w:p>
    <w:p w:rsidR="00653431" w:rsidRPr="00A700FC" w:rsidRDefault="00CB158D" w:rsidP="004326E9">
      <w:pPr>
        <w:tabs>
          <w:tab w:val="left" w:pos="360"/>
        </w:tabs>
        <w:autoSpaceDE w:val="0"/>
        <w:autoSpaceDN w:val="0"/>
        <w:adjustRightInd w:val="0"/>
        <w:spacing w:after="0"/>
        <w:ind w:left="709"/>
        <w:jc w:val="both"/>
        <w:rPr>
          <w:rFonts w:cstheme="minorHAnsi"/>
          <w:color w:val="000000"/>
          <w:sz w:val="20"/>
          <w:szCs w:val="20"/>
        </w:rPr>
      </w:pPr>
      <w:r w:rsidRPr="00A700FC">
        <w:rPr>
          <w:rFonts w:cstheme="minorHAnsi"/>
          <w:color w:val="000000"/>
          <w:sz w:val="20"/>
          <w:szCs w:val="20"/>
        </w:rPr>
        <w:sym w:font="Symbol" w:char="F0F0"/>
      </w:r>
      <w:r w:rsidRPr="00A700FC">
        <w:rPr>
          <w:rFonts w:cstheme="minorHAnsi"/>
          <w:color w:val="000000"/>
          <w:sz w:val="20"/>
          <w:szCs w:val="20"/>
        </w:rPr>
        <w:t xml:space="preserve"> </w:t>
      </w:r>
      <w:proofErr w:type="gramStart"/>
      <w:r w:rsidR="00C338D3" w:rsidRPr="00A700FC">
        <w:rPr>
          <w:rFonts w:cstheme="minorHAnsi"/>
          <w:color w:val="000000"/>
          <w:sz w:val="20"/>
          <w:szCs w:val="20"/>
        </w:rPr>
        <w:t>si</w:t>
      </w:r>
      <w:proofErr w:type="gramEnd"/>
      <w:r w:rsidR="00C338D3" w:rsidRPr="00A700FC">
        <w:rPr>
          <w:rFonts w:cstheme="minorHAnsi"/>
          <w:color w:val="000000"/>
          <w:sz w:val="20"/>
          <w:szCs w:val="20"/>
        </w:rPr>
        <w:t xml:space="preserve"> è avvalsa </w:t>
      </w:r>
      <w:r w:rsidR="00653431" w:rsidRPr="00A700FC">
        <w:rPr>
          <w:rFonts w:cstheme="minorHAnsi"/>
          <w:color w:val="000000"/>
          <w:sz w:val="20"/>
          <w:szCs w:val="20"/>
        </w:rPr>
        <w:t>dei piani individuali di emersione previsti dalla legge n. 383/2001</w:t>
      </w:r>
      <w:r w:rsidR="00A9794F">
        <w:rPr>
          <w:rFonts w:cstheme="minorHAnsi"/>
          <w:color w:val="000000"/>
          <w:sz w:val="20"/>
          <w:szCs w:val="20"/>
        </w:rPr>
        <w:t>,</w:t>
      </w:r>
      <w:r w:rsidR="00653431" w:rsidRPr="00A700FC">
        <w:rPr>
          <w:rFonts w:cstheme="minorHAnsi"/>
          <w:color w:val="000000"/>
          <w:sz w:val="20"/>
          <w:szCs w:val="20"/>
        </w:rPr>
        <w:t xml:space="preserve"> dando però atto che gli stessi </w:t>
      </w:r>
      <w:r w:rsidR="00653431">
        <w:rPr>
          <w:rFonts w:cstheme="minorHAnsi"/>
          <w:color w:val="000000"/>
          <w:sz w:val="20"/>
          <w:szCs w:val="20"/>
        </w:rPr>
        <w:t xml:space="preserve">si sono </w:t>
      </w:r>
      <w:r w:rsidR="00653431" w:rsidRPr="00A700FC">
        <w:rPr>
          <w:rFonts w:cstheme="minorHAnsi"/>
          <w:color w:val="000000"/>
          <w:sz w:val="20"/>
          <w:szCs w:val="20"/>
        </w:rPr>
        <w:t>conclusi.</w:t>
      </w:r>
    </w:p>
    <w:p w:rsidR="00CB158D" w:rsidRPr="00A700FC" w:rsidRDefault="00CB158D" w:rsidP="00CB158D">
      <w:pPr>
        <w:tabs>
          <w:tab w:val="left" w:pos="360"/>
        </w:tabs>
        <w:autoSpaceDE w:val="0"/>
        <w:autoSpaceDN w:val="0"/>
        <w:adjustRightInd w:val="0"/>
        <w:spacing w:after="0"/>
        <w:jc w:val="both"/>
        <w:rPr>
          <w:rFonts w:cstheme="minorHAnsi"/>
          <w:color w:val="000000"/>
          <w:sz w:val="20"/>
          <w:szCs w:val="20"/>
        </w:rPr>
      </w:pPr>
    </w:p>
    <w:p w:rsidR="00E63F53" w:rsidRPr="00A700FC" w:rsidRDefault="00E63F53" w:rsidP="00CB158D">
      <w:pPr>
        <w:tabs>
          <w:tab w:val="left" w:pos="360"/>
        </w:tabs>
        <w:autoSpaceDE w:val="0"/>
        <w:autoSpaceDN w:val="0"/>
        <w:adjustRightInd w:val="0"/>
        <w:spacing w:after="0"/>
        <w:ind w:left="709" w:firstLine="359"/>
        <w:jc w:val="both"/>
        <w:rPr>
          <w:rFonts w:cstheme="minorHAnsi"/>
          <w:color w:val="000000"/>
          <w:sz w:val="20"/>
          <w:szCs w:val="20"/>
        </w:rPr>
      </w:pPr>
      <w:bookmarkStart w:id="0" w:name="_GoBack"/>
      <w:bookmarkEnd w:id="0"/>
    </w:p>
    <w:p w:rsidR="00E63F53" w:rsidRPr="00A700FC" w:rsidRDefault="00E63F53" w:rsidP="00EF3C2C">
      <w:pPr>
        <w:tabs>
          <w:tab w:val="left" w:pos="284"/>
          <w:tab w:val="left" w:pos="360"/>
        </w:tabs>
        <w:autoSpaceDE w:val="0"/>
        <w:autoSpaceDN w:val="0"/>
        <w:adjustRightInd w:val="0"/>
        <w:spacing w:after="0"/>
        <w:jc w:val="both"/>
        <w:rPr>
          <w:rFonts w:cstheme="minorHAnsi"/>
          <w:color w:val="000000"/>
          <w:sz w:val="20"/>
          <w:szCs w:val="20"/>
        </w:rPr>
      </w:pPr>
      <w:r w:rsidRPr="00A700FC">
        <w:rPr>
          <w:rFonts w:cstheme="minorHAnsi"/>
          <w:color w:val="000000"/>
          <w:sz w:val="20"/>
          <w:szCs w:val="20"/>
        </w:rPr>
        <w:tab/>
      </w:r>
    </w:p>
    <w:p w:rsidR="00E63F53" w:rsidRPr="00A700FC" w:rsidRDefault="00E63F53" w:rsidP="006F0779">
      <w:pPr>
        <w:tabs>
          <w:tab w:val="left" w:pos="284"/>
          <w:tab w:val="left" w:pos="360"/>
        </w:tabs>
        <w:autoSpaceDE w:val="0"/>
        <w:autoSpaceDN w:val="0"/>
        <w:adjustRightInd w:val="0"/>
        <w:spacing w:after="0"/>
        <w:jc w:val="both"/>
        <w:rPr>
          <w:rFonts w:cstheme="minorHAnsi"/>
          <w:color w:val="000000"/>
          <w:sz w:val="20"/>
          <w:szCs w:val="20"/>
        </w:rPr>
      </w:pPr>
      <w:r w:rsidRPr="00A700FC">
        <w:rPr>
          <w:rFonts w:cstheme="minorHAnsi"/>
          <w:color w:val="000000"/>
          <w:sz w:val="20"/>
          <w:szCs w:val="20"/>
        </w:rPr>
        <w:tab/>
        <w:t xml:space="preserve">Luogo e data </w:t>
      </w:r>
      <w:r w:rsidRPr="00A700FC">
        <w:rPr>
          <w:rFonts w:cstheme="minorHAnsi"/>
          <w:color w:val="000000"/>
          <w:sz w:val="20"/>
          <w:szCs w:val="20"/>
        </w:rPr>
        <w:tab/>
      </w:r>
      <w:r w:rsidRPr="00A700FC">
        <w:rPr>
          <w:rFonts w:cstheme="minorHAnsi"/>
          <w:color w:val="000000"/>
          <w:sz w:val="20"/>
          <w:szCs w:val="20"/>
        </w:rPr>
        <w:tab/>
      </w:r>
      <w:r w:rsidRPr="00A700FC">
        <w:rPr>
          <w:rFonts w:cstheme="minorHAnsi"/>
          <w:color w:val="000000"/>
          <w:sz w:val="20"/>
          <w:szCs w:val="20"/>
        </w:rPr>
        <w:tab/>
      </w:r>
      <w:r w:rsidRPr="00A700FC">
        <w:rPr>
          <w:rFonts w:cstheme="minorHAnsi"/>
          <w:color w:val="000000"/>
          <w:sz w:val="20"/>
          <w:szCs w:val="20"/>
        </w:rPr>
        <w:tab/>
      </w:r>
      <w:r w:rsidRPr="00A700FC">
        <w:rPr>
          <w:rFonts w:cstheme="minorHAnsi"/>
          <w:color w:val="000000"/>
          <w:sz w:val="20"/>
          <w:szCs w:val="20"/>
        </w:rPr>
        <w:tab/>
      </w:r>
      <w:r w:rsidRPr="00A700FC">
        <w:rPr>
          <w:rFonts w:cstheme="minorHAnsi"/>
          <w:color w:val="000000"/>
          <w:sz w:val="20"/>
          <w:szCs w:val="20"/>
        </w:rPr>
        <w:tab/>
      </w:r>
      <w:r w:rsidRPr="00A700FC">
        <w:rPr>
          <w:rFonts w:cstheme="minorHAnsi"/>
          <w:color w:val="000000"/>
          <w:sz w:val="20"/>
          <w:szCs w:val="20"/>
        </w:rPr>
        <w:tab/>
      </w:r>
      <w:r w:rsidRPr="00A700FC">
        <w:rPr>
          <w:rFonts w:cstheme="minorHAnsi"/>
          <w:color w:val="000000"/>
          <w:sz w:val="20"/>
          <w:szCs w:val="20"/>
        </w:rPr>
        <w:tab/>
      </w:r>
      <w:r w:rsidR="00A700FC">
        <w:rPr>
          <w:rFonts w:cstheme="minorHAnsi"/>
          <w:color w:val="000000"/>
          <w:sz w:val="20"/>
          <w:szCs w:val="20"/>
        </w:rPr>
        <w:t xml:space="preserve">                       </w:t>
      </w:r>
      <w:r w:rsidRPr="00A700FC">
        <w:rPr>
          <w:rFonts w:cstheme="minorHAnsi"/>
          <w:color w:val="000000"/>
          <w:sz w:val="20"/>
          <w:szCs w:val="20"/>
        </w:rPr>
        <w:t>Il</w:t>
      </w:r>
      <w:r w:rsidR="00A0029D">
        <w:rPr>
          <w:rFonts w:cstheme="minorHAnsi"/>
          <w:color w:val="000000"/>
          <w:sz w:val="20"/>
          <w:szCs w:val="20"/>
        </w:rPr>
        <w:t>/La</w:t>
      </w:r>
      <w:r w:rsidRPr="00A700FC">
        <w:rPr>
          <w:rFonts w:cstheme="minorHAnsi"/>
          <w:color w:val="000000"/>
          <w:sz w:val="20"/>
          <w:szCs w:val="20"/>
        </w:rPr>
        <w:t xml:space="preserve"> dichiarante</w:t>
      </w:r>
      <w:r w:rsidRPr="00A700FC">
        <w:rPr>
          <w:rFonts w:cstheme="minorHAnsi"/>
          <w:color w:val="000000"/>
          <w:sz w:val="20"/>
          <w:szCs w:val="20"/>
        </w:rPr>
        <w:tab/>
      </w:r>
    </w:p>
    <w:p w:rsidR="006411C5" w:rsidRPr="00A700FC" w:rsidRDefault="006411C5" w:rsidP="006F0779">
      <w:pPr>
        <w:pStyle w:val="Paragrafoelenco"/>
        <w:tabs>
          <w:tab w:val="left" w:pos="360"/>
        </w:tabs>
        <w:rPr>
          <w:rFonts w:cstheme="minorHAnsi"/>
          <w:color w:val="000000"/>
          <w:sz w:val="20"/>
          <w:szCs w:val="20"/>
        </w:rPr>
      </w:pPr>
    </w:p>
    <w:p w:rsidR="004326E9" w:rsidRDefault="004326E9" w:rsidP="006F0779">
      <w:pPr>
        <w:tabs>
          <w:tab w:val="left" w:pos="360"/>
        </w:tabs>
        <w:autoSpaceDE w:val="0"/>
        <w:autoSpaceDN w:val="0"/>
        <w:adjustRightInd w:val="0"/>
        <w:spacing w:after="0"/>
        <w:jc w:val="both"/>
        <w:rPr>
          <w:rFonts w:cstheme="minorHAnsi"/>
          <w:color w:val="000000"/>
          <w:sz w:val="20"/>
          <w:szCs w:val="20"/>
        </w:rPr>
      </w:pPr>
    </w:p>
    <w:p w:rsidR="006411C5" w:rsidRPr="00A700FC" w:rsidRDefault="00E63F53" w:rsidP="006F0779">
      <w:pPr>
        <w:tabs>
          <w:tab w:val="left" w:pos="360"/>
        </w:tabs>
        <w:autoSpaceDE w:val="0"/>
        <w:autoSpaceDN w:val="0"/>
        <w:adjustRightInd w:val="0"/>
        <w:spacing w:after="0"/>
        <w:jc w:val="both"/>
        <w:rPr>
          <w:rFonts w:cstheme="minorHAnsi"/>
          <w:color w:val="000000"/>
          <w:sz w:val="20"/>
          <w:szCs w:val="20"/>
        </w:rPr>
      </w:pPr>
      <w:r w:rsidRPr="00A700FC">
        <w:rPr>
          <w:rFonts w:cstheme="minorHAnsi"/>
          <w:color w:val="000000"/>
          <w:sz w:val="20"/>
          <w:szCs w:val="20"/>
        </w:rPr>
        <w:t xml:space="preserve">   </w:t>
      </w:r>
      <w:r w:rsidR="00A700FC">
        <w:rPr>
          <w:rFonts w:cstheme="minorHAnsi"/>
          <w:color w:val="000000"/>
          <w:sz w:val="20"/>
          <w:szCs w:val="20"/>
        </w:rPr>
        <w:t xml:space="preserve"> ____________________________</w:t>
      </w:r>
      <w:r w:rsidRPr="00A700FC">
        <w:rPr>
          <w:rFonts w:cstheme="minorHAnsi"/>
          <w:color w:val="000000"/>
          <w:sz w:val="20"/>
          <w:szCs w:val="20"/>
        </w:rPr>
        <w:tab/>
      </w:r>
      <w:r w:rsidRPr="00A700FC">
        <w:rPr>
          <w:rFonts w:cstheme="minorHAnsi"/>
          <w:color w:val="000000"/>
          <w:sz w:val="20"/>
          <w:szCs w:val="20"/>
        </w:rPr>
        <w:tab/>
      </w:r>
      <w:r w:rsidRPr="00A700FC">
        <w:rPr>
          <w:rFonts w:cstheme="minorHAnsi"/>
          <w:color w:val="000000"/>
          <w:sz w:val="20"/>
          <w:szCs w:val="20"/>
        </w:rPr>
        <w:tab/>
        <w:t xml:space="preserve">      </w:t>
      </w:r>
      <w:r w:rsidR="006F0779" w:rsidRPr="00A700FC">
        <w:rPr>
          <w:rFonts w:cstheme="minorHAnsi"/>
          <w:color w:val="000000"/>
          <w:sz w:val="20"/>
          <w:szCs w:val="20"/>
        </w:rPr>
        <w:t xml:space="preserve"> </w:t>
      </w:r>
      <w:r w:rsidRPr="00A700FC">
        <w:rPr>
          <w:rFonts w:cstheme="minorHAnsi"/>
          <w:color w:val="000000"/>
          <w:sz w:val="20"/>
          <w:szCs w:val="20"/>
        </w:rPr>
        <w:t xml:space="preserve">   </w:t>
      </w:r>
      <w:r w:rsidR="00EF3C2C" w:rsidRPr="00A700FC">
        <w:rPr>
          <w:rFonts w:cstheme="minorHAnsi"/>
          <w:color w:val="000000"/>
          <w:sz w:val="20"/>
          <w:szCs w:val="20"/>
        </w:rPr>
        <w:t xml:space="preserve">   </w:t>
      </w:r>
      <w:r w:rsidR="00A700FC">
        <w:rPr>
          <w:rFonts w:cstheme="minorHAnsi"/>
          <w:color w:val="000000"/>
          <w:sz w:val="20"/>
          <w:szCs w:val="20"/>
        </w:rPr>
        <w:t xml:space="preserve">                          </w:t>
      </w:r>
      <w:r w:rsidRPr="00A700FC">
        <w:rPr>
          <w:rFonts w:cstheme="minorHAnsi"/>
          <w:color w:val="000000"/>
          <w:sz w:val="20"/>
          <w:szCs w:val="20"/>
        </w:rPr>
        <w:t xml:space="preserve">  ____________________________</w:t>
      </w:r>
    </w:p>
    <w:p w:rsidR="008B5AE8" w:rsidRPr="00A700FC" w:rsidRDefault="008B5AE8" w:rsidP="006F0779">
      <w:pPr>
        <w:tabs>
          <w:tab w:val="left" w:pos="360"/>
        </w:tabs>
        <w:autoSpaceDE w:val="0"/>
        <w:autoSpaceDN w:val="0"/>
        <w:adjustRightInd w:val="0"/>
        <w:spacing w:after="0"/>
        <w:jc w:val="both"/>
        <w:rPr>
          <w:rFonts w:cstheme="minorHAnsi"/>
          <w:color w:val="000000"/>
          <w:sz w:val="20"/>
          <w:szCs w:val="20"/>
        </w:rPr>
      </w:pPr>
    </w:p>
    <w:p w:rsidR="008B5AE8" w:rsidRPr="00A700FC" w:rsidRDefault="008B5AE8" w:rsidP="006F0779">
      <w:pPr>
        <w:tabs>
          <w:tab w:val="left" w:pos="360"/>
        </w:tabs>
        <w:autoSpaceDE w:val="0"/>
        <w:autoSpaceDN w:val="0"/>
        <w:adjustRightInd w:val="0"/>
        <w:spacing w:after="0"/>
        <w:jc w:val="both"/>
        <w:rPr>
          <w:rFonts w:cstheme="minorHAnsi"/>
          <w:color w:val="000000"/>
          <w:sz w:val="20"/>
          <w:szCs w:val="20"/>
        </w:rPr>
      </w:pPr>
    </w:p>
    <w:sectPr w:rsidR="008B5AE8" w:rsidRPr="00A700FC" w:rsidSect="00486F61">
      <w:pgSz w:w="11906" w:h="16838"/>
      <w:pgMar w:top="709"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enturyGothic">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F8690E"/>
    <w:multiLevelType w:val="hybridMultilevel"/>
    <w:tmpl w:val="D6C6136C"/>
    <w:lvl w:ilvl="0" w:tplc="4FD4F0D2">
      <w:start w:val="1"/>
      <w:numFmt w:val="bullet"/>
      <w:lvlText w:val="-"/>
      <w:lvlJc w:val="left"/>
      <w:pPr>
        <w:ind w:left="720" w:hanging="360"/>
      </w:pPr>
      <w:rPr>
        <w:rFonts w:ascii="Verdana" w:hAnsi="Verdan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31BE008F"/>
    <w:multiLevelType w:val="hybridMultilevel"/>
    <w:tmpl w:val="3984E8E0"/>
    <w:lvl w:ilvl="0" w:tplc="4FD4F0D2">
      <w:start w:val="1"/>
      <w:numFmt w:val="bullet"/>
      <w:lvlText w:val="-"/>
      <w:lvlJc w:val="left"/>
      <w:pPr>
        <w:ind w:left="1428" w:hanging="360"/>
      </w:pPr>
      <w:rPr>
        <w:rFonts w:ascii="Verdana" w:hAnsi="Verdana" w:hint="default"/>
      </w:rPr>
    </w:lvl>
    <w:lvl w:ilvl="1" w:tplc="04100003">
      <w:start w:val="1"/>
      <w:numFmt w:val="bullet"/>
      <w:lvlText w:val="o"/>
      <w:lvlJc w:val="left"/>
      <w:pPr>
        <w:ind w:left="2148" w:hanging="360"/>
      </w:pPr>
      <w:rPr>
        <w:rFonts w:ascii="Courier New" w:hAnsi="Courier New" w:cs="Courier New" w:hint="default"/>
      </w:rPr>
    </w:lvl>
    <w:lvl w:ilvl="2" w:tplc="04100005">
      <w:start w:val="1"/>
      <w:numFmt w:val="bullet"/>
      <w:lvlText w:val=""/>
      <w:lvlJc w:val="left"/>
      <w:pPr>
        <w:ind w:left="2868" w:hanging="360"/>
      </w:pPr>
      <w:rPr>
        <w:rFonts w:ascii="Wingdings" w:hAnsi="Wingdings" w:hint="default"/>
      </w:rPr>
    </w:lvl>
    <w:lvl w:ilvl="3" w:tplc="04100001">
      <w:start w:val="1"/>
      <w:numFmt w:val="bullet"/>
      <w:lvlText w:val=""/>
      <w:lvlJc w:val="left"/>
      <w:pPr>
        <w:ind w:left="3588" w:hanging="360"/>
      </w:pPr>
      <w:rPr>
        <w:rFonts w:ascii="Symbol" w:hAnsi="Symbol" w:hint="default"/>
      </w:rPr>
    </w:lvl>
    <w:lvl w:ilvl="4" w:tplc="04100003">
      <w:start w:val="1"/>
      <w:numFmt w:val="bullet"/>
      <w:lvlText w:val="o"/>
      <w:lvlJc w:val="left"/>
      <w:pPr>
        <w:ind w:left="4308" w:hanging="360"/>
      </w:pPr>
      <w:rPr>
        <w:rFonts w:ascii="Courier New" w:hAnsi="Courier New" w:cs="Courier New" w:hint="default"/>
      </w:rPr>
    </w:lvl>
    <w:lvl w:ilvl="5" w:tplc="04100005">
      <w:start w:val="1"/>
      <w:numFmt w:val="bullet"/>
      <w:lvlText w:val=""/>
      <w:lvlJc w:val="left"/>
      <w:pPr>
        <w:ind w:left="5028" w:hanging="360"/>
      </w:pPr>
      <w:rPr>
        <w:rFonts w:ascii="Wingdings" w:hAnsi="Wingdings" w:hint="default"/>
      </w:rPr>
    </w:lvl>
    <w:lvl w:ilvl="6" w:tplc="04100001">
      <w:start w:val="1"/>
      <w:numFmt w:val="bullet"/>
      <w:lvlText w:val=""/>
      <w:lvlJc w:val="left"/>
      <w:pPr>
        <w:ind w:left="5748" w:hanging="360"/>
      </w:pPr>
      <w:rPr>
        <w:rFonts w:ascii="Symbol" w:hAnsi="Symbol" w:hint="default"/>
      </w:rPr>
    </w:lvl>
    <w:lvl w:ilvl="7" w:tplc="04100003">
      <w:start w:val="1"/>
      <w:numFmt w:val="bullet"/>
      <w:lvlText w:val="o"/>
      <w:lvlJc w:val="left"/>
      <w:pPr>
        <w:ind w:left="6468" w:hanging="360"/>
      </w:pPr>
      <w:rPr>
        <w:rFonts w:ascii="Courier New" w:hAnsi="Courier New" w:cs="Courier New" w:hint="default"/>
      </w:rPr>
    </w:lvl>
    <w:lvl w:ilvl="8" w:tplc="04100005">
      <w:start w:val="1"/>
      <w:numFmt w:val="bullet"/>
      <w:lvlText w:val=""/>
      <w:lvlJc w:val="left"/>
      <w:pPr>
        <w:ind w:left="7188" w:hanging="360"/>
      </w:pPr>
      <w:rPr>
        <w:rFonts w:ascii="Wingdings" w:hAnsi="Wingdings" w:hint="default"/>
      </w:rPr>
    </w:lvl>
  </w:abstractNum>
  <w:abstractNum w:abstractNumId="2" w15:restartNumberingAfterBreak="0">
    <w:nsid w:val="483B45C3"/>
    <w:multiLevelType w:val="hybridMultilevel"/>
    <w:tmpl w:val="3B42D666"/>
    <w:lvl w:ilvl="0" w:tplc="04100003">
      <w:start w:val="1"/>
      <w:numFmt w:val="bullet"/>
      <w:lvlText w:val="o"/>
      <w:lvlJc w:val="left"/>
      <w:pPr>
        <w:ind w:left="1428" w:hanging="360"/>
      </w:pPr>
      <w:rPr>
        <w:rFonts w:ascii="Courier New" w:hAnsi="Courier New" w:cs="Courier New" w:hint="default"/>
      </w:rPr>
    </w:lvl>
    <w:lvl w:ilvl="1" w:tplc="04100003">
      <w:start w:val="1"/>
      <w:numFmt w:val="bullet"/>
      <w:lvlText w:val="o"/>
      <w:lvlJc w:val="left"/>
      <w:pPr>
        <w:ind w:left="2148" w:hanging="360"/>
      </w:pPr>
      <w:rPr>
        <w:rFonts w:ascii="Courier New" w:hAnsi="Courier New" w:cs="Courier New" w:hint="default"/>
      </w:rPr>
    </w:lvl>
    <w:lvl w:ilvl="2" w:tplc="04100005">
      <w:start w:val="1"/>
      <w:numFmt w:val="bullet"/>
      <w:lvlText w:val=""/>
      <w:lvlJc w:val="left"/>
      <w:pPr>
        <w:ind w:left="2868" w:hanging="360"/>
      </w:pPr>
      <w:rPr>
        <w:rFonts w:ascii="Wingdings" w:hAnsi="Wingdings" w:hint="default"/>
      </w:rPr>
    </w:lvl>
    <w:lvl w:ilvl="3" w:tplc="04100001">
      <w:start w:val="1"/>
      <w:numFmt w:val="bullet"/>
      <w:lvlText w:val=""/>
      <w:lvlJc w:val="left"/>
      <w:pPr>
        <w:ind w:left="3588" w:hanging="360"/>
      </w:pPr>
      <w:rPr>
        <w:rFonts w:ascii="Symbol" w:hAnsi="Symbol" w:hint="default"/>
      </w:rPr>
    </w:lvl>
    <w:lvl w:ilvl="4" w:tplc="04100003">
      <w:start w:val="1"/>
      <w:numFmt w:val="bullet"/>
      <w:lvlText w:val="o"/>
      <w:lvlJc w:val="left"/>
      <w:pPr>
        <w:ind w:left="4308" w:hanging="360"/>
      </w:pPr>
      <w:rPr>
        <w:rFonts w:ascii="Courier New" w:hAnsi="Courier New" w:cs="Courier New" w:hint="default"/>
      </w:rPr>
    </w:lvl>
    <w:lvl w:ilvl="5" w:tplc="04100005">
      <w:start w:val="1"/>
      <w:numFmt w:val="bullet"/>
      <w:lvlText w:val=""/>
      <w:lvlJc w:val="left"/>
      <w:pPr>
        <w:ind w:left="5028" w:hanging="360"/>
      </w:pPr>
      <w:rPr>
        <w:rFonts w:ascii="Wingdings" w:hAnsi="Wingdings" w:hint="default"/>
      </w:rPr>
    </w:lvl>
    <w:lvl w:ilvl="6" w:tplc="04100001">
      <w:start w:val="1"/>
      <w:numFmt w:val="bullet"/>
      <w:lvlText w:val=""/>
      <w:lvlJc w:val="left"/>
      <w:pPr>
        <w:ind w:left="5748" w:hanging="360"/>
      </w:pPr>
      <w:rPr>
        <w:rFonts w:ascii="Symbol" w:hAnsi="Symbol" w:hint="default"/>
      </w:rPr>
    </w:lvl>
    <w:lvl w:ilvl="7" w:tplc="04100003">
      <w:start w:val="1"/>
      <w:numFmt w:val="bullet"/>
      <w:lvlText w:val="o"/>
      <w:lvlJc w:val="left"/>
      <w:pPr>
        <w:ind w:left="6468" w:hanging="360"/>
      </w:pPr>
      <w:rPr>
        <w:rFonts w:ascii="Courier New" w:hAnsi="Courier New" w:cs="Courier New" w:hint="default"/>
      </w:rPr>
    </w:lvl>
    <w:lvl w:ilvl="8" w:tplc="04100005">
      <w:start w:val="1"/>
      <w:numFmt w:val="bullet"/>
      <w:lvlText w:val=""/>
      <w:lvlJc w:val="left"/>
      <w:pPr>
        <w:ind w:left="7188" w:hanging="360"/>
      </w:pPr>
      <w:rPr>
        <w:rFonts w:ascii="Wingdings" w:hAnsi="Wingdings" w:hint="default"/>
      </w:rPr>
    </w:lvl>
  </w:abstractNum>
  <w:abstractNum w:abstractNumId="3" w15:restartNumberingAfterBreak="0">
    <w:nsid w:val="50D2513E"/>
    <w:multiLevelType w:val="hybridMultilevel"/>
    <w:tmpl w:val="402C68B8"/>
    <w:lvl w:ilvl="0" w:tplc="0410000D">
      <w:start w:val="1"/>
      <w:numFmt w:val="bullet"/>
      <w:lvlText w:val=""/>
      <w:lvlJc w:val="left"/>
      <w:pPr>
        <w:ind w:left="720" w:hanging="360"/>
      </w:pPr>
      <w:rPr>
        <w:rFonts w:ascii="Wingdings" w:hAnsi="Wingdings" w:hint="default"/>
      </w:rPr>
    </w:lvl>
    <w:lvl w:ilvl="1" w:tplc="C2E2D870">
      <w:numFmt w:val="bullet"/>
      <w:lvlText w:val=""/>
      <w:lvlJc w:val="left"/>
      <w:pPr>
        <w:ind w:left="1440" w:hanging="360"/>
      </w:pPr>
      <w:rPr>
        <w:rFonts w:ascii="Symbol" w:eastAsiaTheme="minorHAnsi" w:hAnsi="Symbol" w:cs="CenturyGothic"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7FA40D46"/>
    <w:multiLevelType w:val="hybridMultilevel"/>
    <w:tmpl w:val="9064C558"/>
    <w:lvl w:ilvl="0" w:tplc="0410000D">
      <w:start w:val="1"/>
      <w:numFmt w:val="bullet"/>
      <w:lvlText w:val=""/>
      <w:lvlJc w:val="left"/>
      <w:pPr>
        <w:ind w:left="1428" w:hanging="360"/>
      </w:pPr>
      <w:rPr>
        <w:rFonts w:ascii="Wingdings" w:hAnsi="Wingdings" w:hint="default"/>
      </w:rPr>
    </w:lvl>
    <w:lvl w:ilvl="1" w:tplc="04100003">
      <w:start w:val="1"/>
      <w:numFmt w:val="bullet"/>
      <w:lvlText w:val="o"/>
      <w:lvlJc w:val="left"/>
      <w:pPr>
        <w:ind w:left="2148" w:hanging="360"/>
      </w:pPr>
      <w:rPr>
        <w:rFonts w:ascii="Courier New" w:hAnsi="Courier New" w:cs="Courier New" w:hint="default"/>
      </w:rPr>
    </w:lvl>
    <w:lvl w:ilvl="2" w:tplc="04100005">
      <w:start w:val="1"/>
      <w:numFmt w:val="bullet"/>
      <w:lvlText w:val=""/>
      <w:lvlJc w:val="left"/>
      <w:pPr>
        <w:ind w:left="2868" w:hanging="360"/>
      </w:pPr>
      <w:rPr>
        <w:rFonts w:ascii="Wingdings" w:hAnsi="Wingdings" w:hint="default"/>
      </w:rPr>
    </w:lvl>
    <w:lvl w:ilvl="3" w:tplc="04100001">
      <w:start w:val="1"/>
      <w:numFmt w:val="bullet"/>
      <w:lvlText w:val=""/>
      <w:lvlJc w:val="left"/>
      <w:pPr>
        <w:ind w:left="3588" w:hanging="360"/>
      </w:pPr>
      <w:rPr>
        <w:rFonts w:ascii="Symbol" w:hAnsi="Symbol" w:hint="default"/>
      </w:rPr>
    </w:lvl>
    <w:lvl w:ilvl="4" w:tplc="04100003">
      <w:start w:val="1"/>
      <w:numFmt w:val="bullet"/>
      <w:lvlText w:val="o"/>
      <w:lvlJc w:val="left"/>
      <w:pPr>
        <w:ind w:left="4308" w:hanging="360"/>
      </w:pPr>
      <w:rPr>
        <w:rFonts w:ascii="Courier New" w:hAnsi="Courier New" w:cs="Courier New" w:hint="default"/>
      </w:rPr>
    </w:lvl>
    <w:lvl w:ilvl="5" w:tplc="04100005">
      <w:start w:val="1"/>
      <w:numFmt w:val="bullet"/>
      <w:lvlText w:val=""/>
      <w:lvlJc w:val="left"/>
      <w:pPr>
        <w:ind w:left="5028" w:hanging="360"/>
      </w:pPr>
      <w:rPr>
        <w:rFonts w:ascii="Wingdings" w:hAnsi="Wingdings" w:hint="default"/>
      </w:rPr>
    </w:lvl>
    <w:lvl w:ilvl="6" w:tplc="04100001">
      <w:start w:val="1"/>
      <w:numFmt w:val="bullet"/>
      <w:lvlText w:val=""/>
      <w:lvlJc w:val="left"/>
      <w:pPr>
        <w:ind w:left="5748" w:hanging="360"/>
      </w:pPr>
      <w:rPr>
        <w:rFonts w:ascii="Symbol" w:hAnsi="Symbol" w:hint="default"/>
      </w:rPr>
    </w:lvl>
    <w:lvl w:ilvl="7" w:tplc="04100003">
      <w:start w:val="1"/>
      <w:numFmt w:val="bullet"/>
      <w:lvlText w:val="o"/>
      <w:lvlJc w:val="left"/>
      <w:pPr>
        <w:ind w:left="6468" w:hanging="360"/>
      </w:pPr>
      <w:rPr>
        <w:rFonts w:ascii="Courier New" w:hAnsi="Courier New" w:cs="Courier New" w:hint="default"/>
      </w:rPr>
    </w:lvl>
    <w:lvl w:ilvl="8" w:tplc="04100005">
      <w:start w:val="1"/>
      <w:numFmt w:val="bullet"/>
      <w:lvlText w:val=""/>
      <w:lvlJc w:val="left"/>
      <w:pPr>
        <w:ind w:left="7188" w:hanging="360"/>
      </w:pPr>
      <w:rPr>
        <w:rFonts w:ascii="Wingdings" w:hAnsi="Wingdings" w:hint="default"/>
      </w:rPr>
    </w:lvl>
  </w:abstractNum>
  <w:num w:numId="1">
    <w:abstractNumId w:val="3"/>
  </w:num>
  <w:num w:numId="2">
    <w:abstractNumId w:val="4"/>
  </w:num>
  <w:num w:numId="3">
    <w:abstractNumId w:val="2"/>
  </w:num>
  <w:num w:numId="4">
    <w:abstractNumId w:val="2"/>
  </w:num>
  <w:num w:numId="5">
    <w:abstractNumId w:val="3"/>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4C08"/>
    <w:rsid w:val="00115CC9"/>
    <w:rsid w:val="0028154A"/>
    <w:rsid w:val="002E4C08"/>
    <w:rsid w:val="00322497"/>
    <w:rsid w:val="003B7F5C"/>
    <w:rsid w:val="004326E9"/>
    <w:rsid w:val="00486F61"/>
    <w:rsid w:val="004E5598"/>
    <w:rsid w:val="006411C5"/>
    <w:rsid w:val="00653431"/>
    <w:rsid w:val="00664097"/>
    <w:rsid w:val="006F0779"/>
    <w:rsid w:val="008B5AE8"/>
    <w:rsid w:val="009022C9"/>
    <w:rsid w:val="00A0029D"/>
    <w:rsid w:val="00A700FC"/>
    <w:rsid w:val="00A9794F"/>
    <w:rsid w:val="00AC6F94"/>
    <w:rsid w:val="00C335D6"/>
    <w:rsid w:val="00C338D3"/>
    <w:rsid w:val="00CB158D"/>
    <w:rsid w:val="00E63F53"/>
    <w:rsid w:val="00EE4BF3"/>
    <w:rsid w:val="00EF3C2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C563FAC-2EE6-4B73-ACCD-B803F4478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338D3"/>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C338D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0548101">
      <w:bodyDiv w:val="1"/>
      <w:marLeft w:val="0"/>
      <w:marRight w:val="0"/>
      <w:marTop w:val="0"/>
      <w:marBottom w:val="0"/>
      <w:divBdr>
        <w:top w:val="none" w:sz="0" w:space="0" w:color="auto"/>
        <w:left w:val="none" w:sz="0" w:space="0" w:color="auto"/>
        <w:bottom w:val="none" w:sz="0" w:space="0" w:color="auto"/>
        <w:right w:val="none" w:sz="0" w:space="0" w:color="auto"/>
      </w:divBdr>
    </w:div>
    <w:div w:id="1957175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Pages>
  <Words>390</Words>
  <Characters>2229</Characters>
  <Application>Microsoft Office Word</Application>
  <DocSecurity>0</DocSecurity>
  <Lines>18</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2614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Lomele Loredana</dc:creator>
  <cp:keywords/>
  <dc:description/>
  <cp:lastModifiedBy>Lomele Loredana</cp:lastModifiedBy>
  <cp:revision>22</cp:revision>
  <dcterms:created xsi:type="dcterms:W3CDTF">2019-01-29T09:08:00Z</dcterms:created>
  <dcterms:modified xsi:type="dcterms:W3CDTF">2020-11-12T15:24:00Z</dcterms:modified>
</cp:coreProperties>
</file>