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93" w:rsidRDefault="00D46E93" w:rsidP="004C1A72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color w:val="000000"/>
          <w:sz w:val="32"/>
          <w:szCs w:val="32"/>
        </w:rPr>
      </w:pPr>
      <w:bookmarkStart w:id="0" w:name="_GoBack"/>
      <w:bookmarkEnd w:id="0"/>
    </w:p>
    <w:p w:rsidR="004C1A72" w:rsidRPr="0021187A" w:rsidRDefault="004C1A72" w:rsidP="004C1A7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"/>
          <w:b/>
          <w:color w:val="000000"/>
          <w:sz w:val="24"/>
          <w:szCs w:val="24"/>
        </w:rPr>
      </w:pPr>
      <w:r w:rsidRPr="0021187A">
        <w:rPr>
          <w:rFonts w:ascii="Century Gothic" w:hAnsi="Century Gothic" w:cs="Helv"/>
          <w:b/>
          <w:color w:val="000000"/>
          <w:sz w:val="24"/>
          <w:szCs w:val="24"/>
        </w:rPr>
        <w:t>DICHIARAZIONE SOSTITUTIVA ATTO DI NOTORIETÀ</w:t>
      </w:r>
    </w:p>
    <w:p w:rsidR="004C1A72" w:rsidRPr="0021187A" w:rsidRDefault="004C1A72" w:rsidP="004C1A7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"/>
          <w:color w:val="000000"/>
          <w:sz w:val="24"/>
          <w:szCs w:val="24"/>
        </w:rPr>
      </w:pPr>
    </w:p>
    <w:p w:rsidR="00D46E93" w:rsidRPr="0021187A" w:rsidRDefault="00D46E93" w:rsidP="004C1A7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"/>
          <w:color w:val="000000"/>
          <w:sz w:val="24"/>
          <w:szCs w:val="24"/>
        </w:rPr>
      </w:pPr>
    </w:p>
    <w:p w:rsidR="004C1A72" w:rsidRPr="0021187A" w:rsidRDefault="004C1A72" w:rsidP="004C1A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"/>
          <w:color w:val="000000"/>
          <w:sz w:val="24"/>
          <w:szCs w:val="24"/>
        </w:rPr>
      </w:pPr>
    </w:p>
    <w:p w:rsidR="004C1A72" w:rsidRPr="0021187A" w:rsidRDefault="004C1A72" w:rsidP="004C1A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"/>
          <w:color w:val="000000"/>
          <w:sz w:val="24"/>
          <w:szCs w:val="24"/>
        </w:rPr>
      </w:pPr>
      <w:r w:rsidRPr="0021187A">
        <w:rPr>
          <w:rFonts w:ascii="Century Gothic" w:hAnsi="Century Gothic" w:cs="Helv"/>
          <w:color w:val="000000"/>
          <w:sz w:val="24"/>
          <w:szCs w:val="24"/>
        </w:rPr>
        <w:t>Io sottoscritto/a .............................................</w:t>
      </w:r>
      <w:r w:rsidR="00265385">
        <w:rPr>
          <w:rFonts w:ascii="Century Gothic" w:hAnsi="Century Gothic" w:cs="Helv"/>
          <w:color w:val="000000"/>
          <w:sz w:val="24"/>
          <w:szCs w:val="24"/>
        </w:rPr>
        <w:t>.........................................................</w:t>
      </w:r>
      <w:r w:rsidRPr="0021187A">
        <w:rPr>
          <w:rFonts w:ascii="Century Gothic" w:hAnsi="Century Gothic" w:cs="Helv"/>
          <w:color w:val="000000"/>
          <w:sz w:val="24"/>
          <w:szCs w:val="24"/>
        </w:rPr>
        <w:t>nato/a</w:t>
      </w:r>
      <w:r w:rsidR="00265385">
        <w:rPr>
          <w:rFonts w:ascii="Century Gothic" w:hAnsi="Century Gothic" w:cs="Helv"/>
          <w:color w:val="000000"/>
          <w:sz w:val="24"/>
          <w:szCs w:val="24"/>
        </w:rPr>
        <w:t xml:space="preserve"> ..........................................................................................</w:t>
      </w:r>
      <w:r w:rsidRPr="0021187A">
        <w:rPr>
          <w:rFonts w:ascii="Century Gothic" w:hAnsi="Century Gothic" w:cs="Helv"/>
          <w:color w:val="000000"/>
          <w:sz w:val="24"/>
          <w:szCs w:val="24"/>
        </w:rPr>
        <w:t>il.......................................</w:t>
      </w:r>
      <w:r w:rsidR="00265385">
        <w:rPr>
          <w:rFonts w:ascii="Century Gothic" w:hAnsi="Century Gothic" w:cs="Helv"/>
          <w:color w:val="000000"/>
          <w:sz w:val="24"/>
          <w:szCs w:val="24"/>
        </w:rPr>
        <w:t>...........</w:t>
      </w:r>
    </w:p>
    <w:p w:rsidR="004C1A72" w:rsidRPr="0021187A" w:rsidRDefault="004C1A72" w:rsidP="004C1A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"/>
          <w:color w:val="000000"/>
          <w:sz w:val="24"/>
          <w:szCs w:val="24"/>
        </w:rPr>
      </w:pPr>
      <w:r w:rsidRPr="0021187A">
        <w:rPr>
          <w:rFonts w:ascii="Century Gothic" w:hAnsi="Century Gothic" w:cs="Helv"/>
          <w:color w:val="000000"/>
          <w:sz w:val="24"/>
          <w:szCs w:val="24"/>
        </w:rPr>
        <w:t>titolare di incarico per la medicina generale o/pediatria, dal.........</w:t>
      </w:r>
    </w:p>
    <w:p w:rsidR="004C1A72" w:rsidRPr="0021187A" w:rsidRDefault="004C1A72" w:rsidP="004C1A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"/>
          <w:color w:val="000000"/>
          <w:sz w:val="24"/>
          <w:szCs w:val="24"/>
        </w:rPr>
      </w:pPr>
    </w:p>
    <w:p w:rsidR="00D46E93" w:rsidRPr="0021187A" w:rsidRDefault="00D46E93" w:rsidP="004C1A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"/>
          <w:color w:val="000000"/>
          <w:sz w:val="24"/>
          <w:szCs w:val="24"/>
        </w:rPr>
      </w:pPr>
    </w:p>
    <w:p w:rsidR="004C1A72" w:rsidRPr="0021187A" w:rsidRDefault="004C1A72" w:rsidP="004C1A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"/>
          <w:color w:val="000000"/>
          <w:sz w:val="24"/>
          <w:szCs w:val="24"/>
        </w:rPr>
      </w:pPr>
      <w:r w:rsidRPr="0021187A">
        <w:rPr>
          <w:rFonts w:ascii="Century Gothic" w:hAnsi="Century Gothic" w:cs="Helv"/>
          <w:color w:val="000000"/>
          <w:sz w:val="24"/>
          <w:szCs w:val="24"/>
        </w:rPr>
        <w:t xml:space="preserve">avvalendomi delle disposizioni in materia di auto certificazione di cui all'art. 7 del dpr n. 445/2000 e consapevole delle sanzioni penali previste dall'art. 76 del dpr n. 445/2000 per le ipotesi di falsità in atti e dichiarazioni mendaci, nonchè delle conseguenze di cui all'art. 75, co.1, del medesimo decreto, sotto la mia personale responsabilità, ai fini dell'espletamento delle funzioni, in forma </w:t>
      </w:r>
      <w:r w:rsidR="00E14992">
        <w:rPr>
          <w:rFonts w:ascii="Century Gothic" w:hAnsi="Century Gothic" w:cs="Helv"/>
          <w:color w:val="000000"/>
          <w:sz w:val="24"/>
          <w:szCs w:val="24"/>
        </w:rPr>
        <w:t>singola</w:t>
      </w:r>
      <w:r w:rsidRPr="0021187A">
        <w:rPr>
          <w:rFonts w:ascii="Century Gothic" w:hAnsi="Century Gothic" w:cs="Helv"/>
          <w:color w:val="000000"/>
          <w:sz w:val="24"/>
          <w:szCs w:val="24"/>
        </w:rPr>
        <w:t xml:space="preserve">, di gestore per la presa in carico dei pazienti cronici, di cui alle delibere della Giunta regionale della Lombardia </w:t>
      </w:r>
      <w:r w:rsidRPr="0021187A">
        <w:rPr>
          <w:rFonts w:ascii="Century Gothic" w:hAnsi="Century Gothic" w:cs="Times New Roman"/>
          <w:color w:val="000000"/>
          <w:sz w:val="24"/>
          <w:szCs w:val="24"/>
        </w:rPr>
        <w:t xml:space="preserve">n. </w:t>
      </w:r>
      <w:r w:rsidRPr="0021187A">
        <w:rPr>
          <w:rFonts w:ascii="Century Gothic" w:hAnsi="Century Gothic" w:cs="Helv"/>
          <w:color w:val="000000"/>
          <w:sz w:val="24"/>
          <w:szCs w:val="24"/>
        </w:rPr>
        <w:t xml:space="preserve">X/6164 del 30/01/2017 e n. X/6551 del 04/05/2017  </w:t>
      </w:r>
    </w:p>
    <w:p w:rsidR="004C1A72" w:rsidRPr="0021187A" w:rsidRDefault="004C1A72" w:rsidP="004C1A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"/>
          <w:color w:val="000000"/>
          <w:sz w:val="24"/>
          <w:szCs w:val="24"/>
        </w:rPr>
      </w:pPr>
    </w:p>
    <w:p w:rsidR="004C1A72" w:rsidRPr="0021187A" w:rsidRDefault="004C1A72" w:rsidP="004C1A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"/>
          <w:color w:val="000000"/>
          <w:sz w:val="24"/>
          <w:szCs w:val="24"/>
        </w:rPr>
      </w:pPr>
    </w:p>
    <w:p w:rsidR="004C1A72" w:rsidRPr="0021187A" w:rsidRDefault="004C1A72" w:rsidP="004C1A7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"/>
          <w:b/>
          <w:color w:val="000000"/>
          <w:sz w:val="24"/>
          <w:szCs w:val="24"/>
        </w:rPr>
      </w:pPr>
      <w:r w:rsidRPr="0021187A">
        <w:rPr>
          <w:rFonts w:ascii="Century Gothic" w:hAnsi="Century Gothic" w:cs="Helv"/>
          <w:b/>
          <w:color w:val="000000"/>
          <w:sz w:val="24"/>
          <w:szCs w:val="24"/>
        </w:rPr>
        <w:lastRenderedPageBreak/>
        <w:t>DICHIARO</w:t>
      </w:r>
    </w:p>
    <w:p w:rsidR="00D46E93" w:rsidRPr="0021187A" w:rsidRDefault="00D46E93" w:rsidP="004C1A7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"/>
          <w:b/>
          <w:color w:val="000000"/>
          <w:sz w:val="24"/>
          <w:szCs w:val="24"/>
        </w:rPr>
      </w:pPr>
    </w:p>
    <w:p w:rsidR="004C1A72" w:rsidRPr="0021187A" w:rsidRDefault="004C1A72" w:rsidP="004C1A7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"/>
          <w:color w:val="000000"/>
          <w:sz w:val="24"/>
          <w:szCs w:val="24"/>
        </w:rPr>
      </w:pPr>
    </w:p>
    <w:p w:rsidR="004C1A72" w:rsidRPr="0021187A" w:rsidRDefault="004C1A72" w:rsidP="00D46E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"/>
          <w:color w:val="000000"/>
          <w:sz w:val="24"/>
          <w:szCs w:val="24"/>
        </w:rPr>
      </w:pPr>
      <w:r w:rsidRPr="0021187A">
        <w:rPr>
          <w:rFonts w:ascii="Century Gothic" w:hAnsi="Century Gothic" w:cs="Helv"/>
          <w:color w:val="000000"/>
          <w:sz w:val="24"/>
          <w:szCs w:val="24"/>
        </w:rPr>
        <w:t xml:space="preserve">di non aver avuto negli ultimi 3 anni, nè di avere in corso rapporti di collaborazione, diretti o indiretti, comunque retribuiti, coi soggetti erogatori di prestazioni sanitarie di cui all'elenco </w:t>
      </w:r>
      <w:r w:rsidR="00E14992">
        <w:rPr>
          <w:rFonts w:ascii="Century Gothic" w:hAnsi="Century Gothic" w:cs="Helv"/>
          <w:color w:val="000000"/>
          <w:sz w:val="24"/>
          <w:szCs w:val="24"/>
        </w:rPr>
        <w:t>pubblicato</w:t>
      </w:r>
      <w:r w:rsidRPr="0021187A">
        <w:rPr>
          <w:rFonts w:ascii="Century Gothic" w:hAnsi="Century Gothic" w:cs="Helv"/>
          <w:color w:val="000000"/>
          <w:sz w:val="24"/>
          <w:szCs w:val="24"/>
        </w:rPr>
        <w:t xml:space="preserve"> </w:t>
      </w:r>
      <w:r w:rsidR="00E14992">
        <w:rPr>
          <w:rFonts w:ascii="Century Gothic" w:hAnsi="Century Gothic" w:cs="Helv"/>
          <w:color w:val="000000"/>
          <w:sz w:val="24"/>
          <w:szCs w:val="24"/>
        </w:rPr>
        <w:t xml:space="preserve">sul sito </w:t>
      </w:r>
      <w:r w:rsidRPr="0021187A">
        <w:rPr>
          <w:rFonts w:ascii="Century Gothic" w:hAnsi="Century Gothic" w:cs="Helv"/>
          <w:color w:val="000000"/>
          <w:sz w:val="24"/>
          <w:szCs w:val="24"/>
        </w:rPr>
        <w:t xml:space="preserve">ATS </w:t>
      </w:r>
    </w:p>
    <w:p w:rsidR="004C1A72" w:rsidRPr="0021187A" w:rsidRDefault="004C1A72" w:rsidP="004C1A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"/>
          <w:color w:val="000000"/>
          <w:sz w:val="24"/>
          <w:szCs w:val="24"/>
        </w:rPr>
      </w:pPr>
    </w:p>
    <w:p w:rsidR="004C1A72" w:rsidRPr="00E14992" w:rsidRDefault="004C1A72" w:rsidP="00E149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"/>
          <w:color w:val="000000"/>
          <w:sz w:val="24"/>
          <w:szCs w:val="24"/>
        </w:rPr>
      </w:pPr>
      <w:r w:rsidRPr="0021187A">
        <w:rPr>
          <w:rFonts w:ascii="Century Gothic" w:hAnsi="Century Gothic" w:cs="Helv"/>
          <w:color w:val="000000"/>
          <w:sz w:val="24"/>
          <w:szCs w:val="24"/>
        </w:rPr>
        <w:t>di non aver avuto, con</w:t>
      </w:r>
      <w:r w:rsidR="00E14992">
        <w:rPr>
          <w:rFonts w:ascii="Century Gothic" w:hAnsi="Century Gothic" w:cs="Helv"/>
          <w:color w:val="000000"/>
          <w:sz w:val="24"/>
          <w:szCs w:val="24"/>
        </w:rPr>
        <w:t xml:space="preserve"> riguardo ai medesimi soggetti,</w:t>
      </w:r>
      <w:r w:rsidRPr="00E14992">
        <w:rPr>
          <w:rFonts w:ascii="Century Gothic" w:hAnsi="Century Gothic" w:cs="Helv"/>
          <w:color w:val="000000"/>
          <w:sz w:val="24"/>
          <w:szCs w:val="24"/>
        </w:rPr>
        <w:t xml:space="preserve"> negli ultimi 3 anni e di non aver in corso partecipazioni azionarie e altri interessi finanziari;</w:t>
      </w:r>
    </w:p>
    <w:p w:rsidR="004C1A72" w:rsidRPr="0021187A" w:rsidRDefault="004C1A72" w:rsidP="004C1A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"/>
          <w:color w:val="000000"/>
          <w:sz w:val="24"/>
          <w:szCs w:val="24"/>
        </w:rPr>
      </w:pPr>
    </w:p>
    <w:p w:rsidR="004C1A72" w:rsidRPr="0021187A" w:rsidRDefault="004C1A72" w:rsidP="00D46E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"/>
          <w:color w:val="000000"/>
          <w:sz w:val="24"/>
          <w:szCs w:val="24"/>
        </w:rPr>
      </w:pPr>
      <w:r w:rsidRPr="0021187A">
        <w:rPr>
          <w:rFonts w:ascii="Century Gothic" w:hAnsi="Century Gothic" w:cs="Helv"/>
          <w:color w:val="000000"/>
          <w:sz w:val="24"/>
          <w:szCs w:val="24"/>
        </w:rPr>
        <w:t>di non avere parenti e/o affini entro il secondo grado, coniuge o convivente, che hanno avuto negli ultimi 3 anni o hanno in corso rapporti di collaborazioni, partecipazioni azionarie o altri rapporti finanziari coi medesimi soggetti.</w:t>
      </w:r>
    </w:p>
    <w:p w:rsidR="004C1A72" w:rsidRPr="0021187A" w:rsidRDefault="004C1A72" w:rsidP="004C1A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"/>
          <w:color w:val="000000"/>
          <w:sz w:val="24"/>
          <w:szCs w:val="24"/>
        </w:rPr>
      </w:pPr>
    </w:p>
    <w:p w:rsidR="004C1A72" w:rsidRPr="0021187A" w:rsidRDefault="004C1A72" w:rsidP="00D46E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"/>
          <w:color w:val="000000"/>
          <w:sz w:val="24"/>
          <w:szCs w:val="24"/>
        </w:rPr>
      </w:pPr>
      <w:r w:rsidRPr="0021187A">
        <w:rPr>
          <w:rFonts w:ascii="Century Gothic" w:hAnsi="Century Gothic" w:cs="Helv"/>
          <w:color w:val="000000"/>
          <w:sz w:val="24"/>
          <w:szCs w:val="24"/>
        </w:rPr>
        <w:t>di impegnarmi a comunicare all'ATS tempestivamente l'insorgenza di ogni possibile conflitto di interessi coi medesimi soggetti.</w:t>
      </w:r>
    </w:p>
    <w:p w:rsidR="004C1A72" w:rsidRPr="0021187A" w:rsidRDefault="004C1A72" w:rsidP="004C1A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"/>
          <w:color w:val="000000"/>
          <w:sz w:val="24"/>
          <w:szCs w:val="24"/>
        </w:rPr>
      </w:pPr>
    </w:p>
    <w:p w:rsidR="00D46E93" w:rsidRPr="0021187A" w:rsidRDefault="00D46E93" w:rsidP="004C1A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"/>
          <w:color w:val="000000"/>
          <w:sz w:val="24"/>
          <w:szCs w:val="24"/>
        </w:rPr>
      </w:pPr>
    </w:p>
    <w:p w:rsidR="00D46E93" w:rsidRPr="0021187A" w:rsidRDefault="00D46E93" w:rsidP="004C1A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"/>
          <w:color w:val="000000"/>
          <w:sz w:val="24"/>
          <w:szCs w:val="24"/>
        </w:rPr>
      </w:pPr>
    </w:p>
    <w:p w:rsidR="00D46E93" w:rsidRPr="0021187A" w:rsidRDefault="00D46E93" w:rsidP="00D46E9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entury Gothic" w:hAnsi="Century Gothic" w:cs="Helv"/>
          <w:color w:val="000000"/>
          <w:sz w:val="24"/>
          <w:szCs w:val="24"/>
        </w:rPr>
      </w:pPr>
      <w:r w:rsidRPr="0021187A">
        <w:rPr>
          <w:rFonts w:ascii="Century Gothic" w:hAnsi="Century Gothic" w:cs="Helv"/>
          <w:color w:val="000000"/>
          <w:sz w:val="24"/>
          <w:szCs w:val="24"/>
        </w:rPr>
        <w:t>In fede</w:t>
      </w:r>
    </w:p>
    <w:p w:rsidR="00D46E93" w:rsidRPr="0021187A" w:rsidRDefault="00D46E93" w:rsidP="00D46E93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Century Gothic" w:hAnsi="Century Gothic" w:cs="Helv"/>
          <w:color w:val="000000"/>
          <w:sz w:val="24"/>
          <w:szCs w:val="24"/>
        </w:rPr>
      </w:pPr>
    </w:p>
    <w:p w:rsidR="004C1A72" w:rsidRPr="0021187A" w:rsidRDefault="004C1A72" w:rsidP="004C1A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"/>
          <w:color w:val="000000"/>
          <w:sz w:val="24"/>
          <w:szCs w:val="24"/>
        </w:rPr>
      </w:pPr>
      <w:r w:rsidRPr="0021187A">
        <w:rPr>
          <w:rFonts w:ascii="Century Gothic" w:hAnsi="Century Gothic" w:cs="Helv"/>
          <w:color w:val="000000"/>
          <w:sz w:val="24"/>
          <w:szCs w:val="24"/>
        </w:rPr>
        <w:t>.......lì</w:t>
      </w:r>
    </w:p>
    <w:p w:rsidR="00D46E93" w:rsidRPr="0021187A" w:rsidRDefault="00D46E93" w:rsidP="004C1A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"/>
          <w:color w:val="000000"/>
          <w:sz w:val="24"/>
          <w:szCs w:val="24"/>
        </w:rPr>
      </w:pPr>
    </w:p>
    <w:p w:rsidR="004C1A72" w:rsidRPr="0021187A" w:rsidRDefault="004C1A72" w:rsidP="004C1A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"/>
          <w:color w:val="000000"/>
          <w:sz w:val="24"/>
          <w:szCs w:val="24"/>
        </w:rPr>
      </w:pPr>
    </w:p>
    <w:p w:rsidR="004C1A72" w:rsidRPr="004C1A72" w:rsidRDefault="004C1A72" w:rsidP="004C1A7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4"/>
          <w:szCs w:val="24"/>
        </w:rPr>
      </w:pPr>
      <w:r w:rsidRPr="0021187A">
        <w:rPr>
          <w:rFonts w:ascii="Century Gothic" w:hAnsi="Century Gothic" w:cs="Helv"/>
          <w:color w:val="000000"/>
          <w:sz w:val="24"/>
          <w:szCs w:val="24"/>
        </w:rPr>
        <w:t>allegare copia carta identità</w:t>
      </w:r>
    </w:p>
    <w:p w:rsidR="007945A5" w:rsidRPr="004C1A72" w:rsidRDefault="007945A5" w:rsidP="004C1A72">
      <w:pPr>
        <w:jc w:val="both"/>
        <w:rPr>
          <w:sz w:val="24"/>
          <w:szCs w:val="24"/>
        </w:rPr>
      </w:pPr>
    </w:p>
    <w:sectPr w:rsidR="007945A5" w:rsidRPr="004C1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03454"/>
    <w:multiLevelType w:val="hybridMultilevel"/>
    <w:tmpl w:val="85C8BE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32DAE"/>
    <w:multiLevelType w:val="hybridMultilevel"/>
    <w:tmpl w:val="3BAED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72"/>
    <w:rsid w:val="0021187A"/>
    <w:rsid w:val="00214DFF"/>
    <w:rsid w:val="00265385"/>
    <w:rsid w:val="002E49CD"/>
    <w:rsid w:val="004C1A72"/>
    <w:rsid w:val="007945A5"/>
    <w:rsid w:val="00A219C8"/>
    <w:rsid w:val="00C84291"/>
    <w:rsid w:val="00D46E93"/>
    <w:rsid w:val="00E1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D8349-6323-4D71-A473-9BAF2419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E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Carozza</dc:creator>
  <cp:keywords/>
  <dc:description/>
  <cp:lastModifiedBy>Alenghi Karina</cp:lastModifiedBy>
  <cp:revision>2</cp:revision>
  <cp:lastPrinted>2017-05-23T15:57:00Z</cp:lastPrinted>
  <dcterms:created xsi:type="dcterms:W3CDTF">2019-10-01T09:14:00Z</dcterms:created>
  <dcterms:modified xsi:type="dcterms:W3CDTF">2019-10-01T09:14:00Z</dcterms:modified>
</cp:coreProperties>
</file>