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F7F4" w14:textId="77777777" w:rsidR="004A5BCC" w:rsidRPr="004A5BCC" w:rsidRDefault="004A5BCC">
      <w:pPr>
        <w:pStyle w:val="NormaleWeb"/>
        <w:jc w:val="center"/>
        <w:rPr>
          <w:rFonts w:ascii="Verdana" w:hAnsi="Verdana" w:cs="Verdana"/>
          <w:b/>
          <w:sz w:val="15"/>
          <w:szCs w:val="15"/>
        </w:rPr>
      </w:pPr>
    </w:p>
    <w:p w14:paraId="00F34DF2" w14:textId="77777777" w:rsidR="004A5BCC" w:rsidRPr="004A5BCC" w:rsidRDefault="004A5BCC" w:rsidP="004A5BCC">
      <w:pPr>
        <w:jc w:val="center"/>
        <w:rPr>
          <w:rFonts w:ascii="Verdana" w:hAnsi="Verdana" w:cs="Tahoma"/>
          <w:b/>
          <w:sz w:val="15"/>
          <w:szCs w:val="15"/>
        </w:rPr>
      </w:pPr>
      <w:r w:rsidRPr="004A5BCC">
        <w:rPr>
          <w:rFonts w:ascii="Verdana" w:hAnsi="Verdana" w:cs="Tahoma"/>
          <w:b/>
          <w:sz w:val="15"/>
          <w:szCs w:val="15"/>
        </w:rPr>
        <w:t xml:space="preserve">INFORMATIVA </w:t>
      </w:r>
      <w:r w:rsidRPr="004A5BCC">
        <w:rPr>
          <w:rFonts w:ascii="Verdana" w:hAnsi="Verdana" w:cs="Tahoma"/>
          <w:b/>
          <w:i/>
          <w:sz w:val="15"/>
          <w:szCs w:val="15"/>
        </w:rPr>
        <w:t xml:space="preserve">PRIVACY </w:t>
      </w:r>
    </w:p>
    <w:p w14:paraId="1101EB99" w14:textId="77777777" w:rsidR="004A5BCC" w:rsidRPr="004A5BCC" w:rsidRDefault="004A5BCC" w:rsidP="004A5BCC">
      <w:pPr>
        <w:jc w:val="center"/>
        <w:rPr>
          <w:rFonts w:ascii="Verdana" w:hAnsi="Verdana" w:cstheme="minorBidi"/>
          <w:sz w:val="15"/>
          <w:szCs w:val="15"/>
        </w:rPr>
      </w:pPr>
      <w:r w:rsidRPr="004A5BCC">
        <w:rPr>
          <w:rFonts w:ascii="Verdana" w:hAnsi="Verdana"/>
          <w:sz w:val="15"/>
          <w:szCs w:val="15"/>
        </w:rPr>
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</w:r>
    </w:p>
    <w:p w14:paraId="11B80648" w14:textId="77777777" w:rsidR="004A5BCC" w:rsidRPr="004A5BCC" w:rsidRDefault="004A5BCC" w:rsidP="004A5BCC">
      <w:pPr>
        <w:jc w:val="center"/>
        <w:rPr>
          <w:rFonts w:ascii="Verdana" w:hAnsi="Verdana"/>
          <w:sz w:val="15"/>
          <w:szCs w:val="15"/>
        </w:rPr>
      </w:pPr>
    </w:p>
    <w:p w14:paraId="5BD5B1E3" w14:textId="77777777" w:rsidR="004A5BCC" w:rsidRPr="004A5BCC" w:rsidRDefault="004A5BCC" w:rsidP="004A5BCC">
      <w:pPr>
        <w:jc w:val="center"/>
        <w:rPr>
          <w:rFonts w:ascii="Verdana" w:hAnsi="Verdana"/>
          <w:sz w:val="15"/>
          <w:szCs w:val="15"/>
        </w:rPr>
      </w:pPr>
    </w:p>
    <w:p w14:paraId="30163CBA" w14:textId="77777777" w:rsidR="004A5BCC" w:rsidRPr="004A5BCC" w:rsidRDefault="004A5BCC" w:rsidP="004A5BCC">
      <w:pPr>
        <w:jc w:val="center"/>
        <w:rPr>
          <w:rFonts w:ascii="Verdana" w:hAnsi="Verdana" w:cs="Tahoma"/>
          <w:b/>
          <w:i/>
          <w:sz w:val="15"/>
          <w:szCs w:val="15"/>
        </w:rPr>
      </w:pPr>
      <w:r w:rsidRPr="004A5BCC">
        <w:rPr>
          <w:rFonts w:ascii="Verdana" w:hAnsi="Verdana" w:cs="Tahoma"/>
          <w:b/>
          <w:i/>
          <w:sz w:val="15"/>
          <w:szCs w:val="15"/>
        </w:rPr>
        <w:t>Informativa Interessati – Richiesta Accesso agli Atti</w:t>
      </w:r>
    </w:p>
    <w:p w14:paraId="602472E7" w14:textId="77777777" w:rsidR="004A5BCC" w:rsidRPr="004A5BCC" w:rsidRDefault="004A5BCC" w:rsidP="004A5BCC">
      <w:pPr>
        <w:jc w:val="center"/>
        <w:rPr>
          <w:rFonts w:ascii="Verdana" w:hAnsi="Verdana" w:cs="Tahoma"/>
          <w:b/>
          <w:sz w:val="15"/>
          <w:szCs w:val="15"/>
        </w:rPr>
      </w:pPr>
    </w:p>
    <w:p w14:paraId="7158DEC2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Ai sensi e per gli effetti dell’Articolo 13 del REGOLAMENTO (UE) 2016/679 DEL PARLAMENTO EUROPEO E DEL CONSIGLIO del 27 aprile 2016, relativo alla protezione delle persone fisiche con riguardo al trattamento dei dati personali, nonché alla libera circolazione di tali dati, informiamo che </w:t>
      </w:r>
      <w:r>
        <w:rPr>
          <w:rFonts w:ascii="Verdana" w:hAnsi="Verdana" w:cs="Tahoma"/>
          <w:sz w:val="15"/>
          <w:szCs w:val="15"/>
        </w:rPr>
        <w:t>l’</w:t>
      </w:r>
      <w:r>
        <w:rPr>
          <w:rFonts w:ascii="Verdana" w:hAnsi="Verdana" w:cs="Verdana"/>
          <w:sz w:val="15"/>
        </w:rPr>
        <w:t>Agenzia di Tutela della Salute della Val Padana</w:t>
      </w:r>
      <w:r w:rsidRPr="004A5BCC">
        <w:rPr>
          <w:rFonts w:ascii="Verdana" w:hAnsi="Verdana" w:cs="Tahoma"/>
          <w:i/>
          <w:color w:val="FF0000"/>
          <w:sz w:val="15"/>
          <w:szCs w:val="15"/>
        </w:rPr>
        <w:t xml:space="preserve"> </w:t>
      </w:r>
      <w:r w:rsidR="00446734" w:rsidRPr="00446734">
        <w:rPr>
          <w:rFonts w:ascii="Verdana" w:hAnsi="Verdana" w:cs="Tahoma"/>
          <w:sz w:val="15"/>
          <w:szCs w:val="15"/>
        </w:rPr>
        <w:t xml:space="preserve">(sede legale in Via dei Toscani 1 – 46100 Mantova, tel. 0376/334988 - PEC: </w:t>
      </w:r>
      <w:r w:rsidR="00446734" w:rsidRPr="00152A7E">
        <w:rPr>
          <w:rFonts w:ascii="Verdana" w:hAnsi="Verdana" w:cs="Tahoma"/>
          <w:sz w:val="15"/>
          <w:szCs w:val="15"/>
        </w:rPr>
        <w:t>protocollo@pec.ats-valpadana.it</w:t>
      </w:r>
      <w:r w:rsidR="00446734" w:rsidRPr="00446734">
        <w:rPr>
          <w:rFonts w:ascii="Verdana" w:hAnsi="Verdana" w:cs="Tahoma"/>
          <w:sz w:val="15"/>
          <w:szCs w:val="15"/>
        </w:rPr>
        <w:t xml:space="preserve">, sito web: </w:t>
      </w:r>
      <w:r w:rsidR="00152A7E" w:rsidRPr="00152A7E">
        <w:rPr>
          <w:rFonts w:ascii="Verdana" w:hAnsi="Verdana" w:cs="Tahoma"/>
          <w:sz w:val="15"/>
          <w:szCs w:val="15"/>
        </w:rPr>
        <w:t>www.ats-valpadana.it</w:t>
      </w:r>
      <w:r w:rsidR="00446734" w:rsidRPr="00446734">
        <w:rPr>
          <w:rFonts w:ascii="Verdana" w:hAnsi="Verdana" w:cs="Tahoma"/>
          <w:sz w:val="15"/>
          <w:szCs w:val="15"/>
        </w:rPr>
        <w:t>)</w:t>
      </w:r>
      <w:r w:rsidR="00446734">
        <w:rPr>
          <w:rFonts w:asciiTheme="minorHAnsi" w:hAnsiTheme="minorHAnsi" w:cs="Tahoma"/>
          <w:sz w:val="22"/>
          <w:szCs w:val="22"/>
        </w:rPr>
        <w:t>,</w:t>
      </w:r>
      <w:r w:rsidR="00152A7E">
        <w:rPr>
          <w:rFonts w:asciiTheme="minorHAnsi" w:hAnsiTheme="minorHAnsi" w:cs="Tahoma"/>
          <w:sz w:val="22"/>
          <w:szCs w:val="22"/>
        </w:rPr>
        <w:t xml:space="preserve"> </w:t>
      </w:r>
      <w:r w:rsidRPr="004A5BCC">
        <w:rPr>
          <w:rFonts w:ascii="Verdana" w:hAnsi="Verdana" w:cs="Tahoma"/>
          <w:sz w:val="15"/>
          <w:szCs w:val="15"/>
        </w:rPr>
        <w:t xml:space="preserve">in qualità di Titolare del trattamento, tratta i dati personali da Lei forniti per iscritto, (via </w:t>
      </w:r>
      <w:r w:rsidRPr="004A5BCC">
        <w:rPr>
          <w:rFonts w:ascii="Verdana" w:hAnsi="Verdana" w:cs="Tahoma"/>
          <w:i/>
          <w:sz w:val="15"/>
          <w:szCs w:val="15"/>
        </w:rPr>
        <w:t>fax</w:t>
      </w:r>
      <w:r w:rsidRPr="004A5BCC">
        <w:rPr>
          <w:rFonts w:ascii="Verdana" w:hAnsi="Verdana" w:cs="Tahoma"/>
          <w:sz w:val="15"/>
          <w:szCs w:val="15"/>
        </w:rPr>
        <w:t>, via e-mail) o verbalmente e liberamente comunicati (</w:t>
      </w:r>
      <w:r w:rsidRPr="004A5BCC">
        <w:rPr>
          <w:rFonts w:ascii="Verdana" w:hAnsi="Verdana" w:cs="Tahoma"/>
          <w:i/>
          <w:sz w:val="15"/>
          <w:szCs w:val="15"/>
        </w:rPr>
        <w:t>Art. 13.1, lett. a) Reg. UE 679/2018</w:t>
      </w:r>
      <w:r w:rsidRPr="004A5BCC">
        <w:rPr>
          <w:rFonts w:ascii="Verdana" w:hAnsi="Verdana" w:cs="Tahoma"/>
          <w:sz w:val="15"/>
          <w:szCs w:val="15"/>
        </w:rPr>
        <w:t xml:space="preserve">) </w:t>
      </w:r>
    </w:p>
    <w:p w14:paraId="7966A651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>
        <w:rPr>
          <w:rFonts w:ascii="Verdana" w:hAnsi="Verdana" w:cs="Verdana"/>
          <w:sz w:val="15"/>
        </w:rPr>
        <w:t>L’Agenzia di Tutela della Salute della Val Padana</w:t>
      </w:r>
      <w:r w:rsidRPr="004A5BCC">
        <w:rPr>
          <w:rFonts w:ascii="Verdana" w:hAnsi="Verdana" w:cs="Tahoma"/>
          <w:sz w:val="15"/>
          <w:szCs w:val="15"/>
        </w:rPr>
        <w:t xml:space="preserve">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14:paraId="72077CB7" w14:textId="77777777" w:rsid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24486C19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0967B90D" w14:textId="77777777" w:rsidR="004A5BCC" w:rsidRPr="0068151A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  <w:lang w:val="en-US"/>
        </w:rPr>
        <w:t xml:space="preserve">1. </w:t>
      </w:r>
      <w:r w:rsidRPr="004A5BCC">
        <w:rPr>
          <w:rFonts w:ascii="Verdana" w:hAnsi="Verdana" w:cs="Tahoma"/>
          <w:b/>
          <w:sz w:val="15"/>
          <w:szCs w:val="15"/>
          <w:lang w:val="en-US"/>
        </w:rPr>
        <w:t>Data Protection Officer - DPO</w:t>
      </w:r>
      <w:r w:rsidRPr="004A5BCC">
        <w:rPr>
          <w:rFonts w:ascii="Verdana" w:hAnsi="Verdana" w:cs="Tahoma"/>
          <w:sz w:val="15"/>
          <w:szCs w:val="15"/>
          <w:lang w:val="en-US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  <w:lang w:val="en-US"/>
        </w:rPr>
        <w:t xml:space="preserve">Art. 13.1, lett. b) Reg. </w:t>
      </w:r>
      <w:r w:rsidRPr="0068151A">
        <w:rPr>
          <w:rFonts w:ascii="Verdana" w:hAnsi="Verdana" w:cs="Tahoma"/>
          <w:i/>
          <w:sz w:val="15"/>
          <w:szCs w:val="15"/>
        </w:rPr>
        <w:t>UE 679/2016</w:t>
      </w:r>
      <w:r w:rsidRPr="0068151A">
        <w:rPr>
          <w:rFonts w:ascii="Verdana" w:hAnsi="Verdana" w:cs="Tahoma"/>
          <w:sz w:val="15"/>
          <w:szCs w:val="15"/>
        </w:rPr>
        <w:t>)</w:t>
      </w:r>
    </w:p>
    <w:p w14:paraId="6B32E383" w14:textId="77777777" w:rsidR="004A5BCC" w:rsidRDefault="004A5BCC" w:rsidP="004A5BCC">
      <w:pPr>
        <w:pStyle w:val="NormaleWeb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>Il Data Protection Officer/Responsabile della Protezione</w:t>
      </w:r>
      <w:r w:rsidR="001B19A5">
        <w:rPr>
          <w:rFonts w:ascii="Verdana" w:hAnsi="Verdana" w:cs="Verdana"/>
          <w:sz w:val="15"/>
        </w:rPr>
        <w:t xml:space="preserve"> </w:t>
      </w:r>
      <w:r w:rsidR="001B19A5" w:rsidRPr="001B19A5">
        <w:rPr>
          <w:rFonts w:ascii="Verdana" w:hAnsi="Verdana" w:cs="Tahoma"/>
          <w:sz w:val="15"/>
          <w:szCs w:val="15"/>
        </w:rPr>
        <w:t>(</w:t>
      </w:r>
      <w:r w:rsidR="001B19A5" w:rsidRPr="001B19A5">
        <w:rPr>
          <w:rFonts w:ascii="Verdana" w:hAnsi="Verdana" w:cs="Tahoma"/>
          <w:i/>
          <w:sz w:val="15"/>
          <w:szCs w:val="15"/>
        </w:rPr>
        <w:t xml:space="preserve">Art. 37 Reg. </w:t>
      </w:r>
      <w:r w:rsidR="001B19A5" w:rsidRPr="004A5BCC">
        <w:rPr>
          <w:rFonts w:ascii="Verdana" w:hAnsi="Verdana" w:cs="Tahoma"/>
          <w:i/>
          <w:sz w:val="15"/>
          <w:szCs w:val="15"/>
        </w:rPr>
        <w:t>UE 679/2016</w:t>
      </w:r>
      <w:r w:rsidR="001B19A5" w:rsidRPr="004A5BCC">
        <w:rPr>
          <w:rFonts w:ascii="Verdana" w:hAnsi="Verdana" w:cs="Tahoma"/>
          <w:sz w:val="15"/>
          <w:szCs w:val="15"/>
        </w:rPr>
        <w:t>)</w:t>
      </w:r>
      <w:r>
        <w:rPr>
          <w:rFonts w:ascii="Verdana" w:hAnsi="Verdana" w:cs="Verdana"/>
          <w:sz w:val="15"/>
        </w:rPr>
        <w:t xml:space="preserve">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93"/>
        <w:gridCol w:w="2238"/>
        <w:gridCol w:w="2658"/>
        <w:gridCol w:w="812"/>
        <w:gridCol w:w="1068"/>
        <w:gridCol w:w="2769"/>
      </w:tblGrid>
      <w:tr w:rsidR="00AF689F" w14:paraId="6F7322F5" w14:textId="77777777" w:rsidTr="004A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6D9" w14:textId="77777777" w:rsidR="004A5BCC" w:rsidRDefault="00D85C16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</w:t>
            </w:r>
            <w:r w:rsidR="004A5BCC">
              <w:rPr>
                <w:rFonts w:ascii="Verdana" w:hAnsi="Verdana" w:cs="Verdana"/>
                <w:b/>
                <w:sz w:val="18"/>
              </w:rPr>
              <w:t>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C38DA" w14:textId="77777777" w:rsidR="004A5BCC" w:rsidRDefault="00AF689F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 xml:space="preserve">PARTITA IVA E </w:t>
            </w:r>
            <w:r w:rsidR="00380D56">
              <w:rPr>
                <w:rFonts w:ascii="Verdana" w:hAnsi="Verdana" w:cs="Verdana"/>
                <w:b/>
                <w:sz w:val="18"/>
              </w:rPr>
              <w:t>C.F.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01FA" w14:textId="77777777" w:rsidR="004A5BCC" w:rsidRDefault="004A5BCC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942F" w14:textId="77777777" w:rsidR="004A5BCC" w:rsidRDefault="004A5BCC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AA09" w14:textId="77777777" w:rsidR="004A5BCC" w:rsidRDefault="004A5BCC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08BD" w14:textId="77777777" w:rsidR="004A5BCC" w:rsidRDefault="00AF689F" w:rsidP="004A5BCC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Rappresentante</w:t>
            </w:r>
            <w:r w:rsidR="004A5BCC">
              <w:rPr>
                <w:rFonts w:ascii="Verdana" w:hAnsi="Verdana" w:cs="Verdana"/>
                <w:b/>
                <w:sz w:val="18"/>
              </w:rPr>
              <w:t xml:space="preserve"> del DPO</w:t>
            </w:r>
          </w:p>
        </w:tc>
      </w:tr>
      <w:tr w:rsidR="00AF689F" w14:paraId="20EBFCF9" w14:textId="77777777" w:rsidTr="004A5B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0B37" w14:textId="77777777" w:rsidR="004A5BCC" w:rsidRDefault="00AF689F" w:rsidP="004A5BCC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FA59" w14:textId="77777777" w:rsidR="004A5BCC" w:rsidRDefault="00AF689F" w:rsidP="00D85C16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F91B" w14:textId="77777777" w:rsidR="004A5BCC" w:rsidRDefault="00AF689F" w:rsidP="00380D56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534E" w14:textId="77777777" w:rsidR="004A5BCC" w:rsidRDefault="00AF689F" w:rsidP="004A5BCC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B0A7" w14:textId="77777777" w:rsidR="004A5BCC" w:rsidRDefault="00AF689F" w:rsidP="004A5BCC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BDEE" w14:textId="77777777" w:rsidR="004A5BCC" w:rsidRDefault="00AF689F" w:rsidP="004A5BCC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Recupero Luigi</w:t>
            </w:r>
          </w:p>
        </w:tc>
      </w:tr>
    </w:tbl>
    <w:p w14:paraId="1854A810" w14:textId="77777777" w:rsidR="004A5BCC" w:rsidRDefault="004A5BCC" w:rsidP="004A5BCC">
      <w:pPr>
        <w:pStyle w:val="NormaleWeb"/>
        <w:jc w:val="both"/>
        <w:rPr>
          <w:rFonts w:ascii="Century Gothic" w:hAnsi="Century Gothic" w:cs="Century Gothic"/>
          <w:color w:val="000000"/>
          <w:sz w:val="17"/>
        </w:rPr>
      </w:pPr>
      <w:r>
        <w:rPr>
          <w:rFonts w:ascii="Verdana" w:hAnsi="Verdana" w:cs="Verdana"/>
          <w:sz w:val="15"/>
        </w:rPr>
        <w:t>Il Data Protection Officer è reperibile presso la sede del</w:t>
      </w:r>
      <w:r w:rsidR="0068151A">
        <w:rPr>
          <w:rFonts w:ascii="Verdana" w:hAnsi="Verdana" w:cs="Verdana"/>
          <w:sz w:val="15"/>
        </w:rPr>
        <w:t>l’</w:t>
      </w:r>
      <w:r>
        <w:rPr>
          <w:rFonts w:ascii="Verdana" w:hAnsi="Verdana" w:cs="Verdana"/>
          <w:sz w:val="15"/>
        </w:rPr>
        <w:t>Agenzia di Tutela della Salute della Val Padana in Via dei Toscani 1, 46100 Mantova. In caso di istanze/comunicazione scritte da inviarsi in modalità digitale il Data Protection Officer può essere contattato utilizzando i recapiti istituzionali dell'ente (protocollo@pec.ats-valpadana.it) indicati sul sito web dell'Ente.</w:t>
      </w:r>
    </w:p>
    <w:p w14:paraId="02C02BDB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215F3352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2. </w:t>
      </w:r>
      <w:r w:rsidRPr="004A5BCC">
        <w:rPr>
          <w:rFonts w:ascii="Verdana" w:hAnsi="Verdana" w:cs="Tahoma"/>
          <w:b/>
          <w:sz w:val="15"/>
          <w:szCs w:val="15"/>
        </w:rPr>
        <w:t>Finalità del Trattamento</w:t>
      </w:r>
      <w:r w:rsidRPr="004A5BCC">
        <w:rPr>
          <w:rFonts w:ascii="Verdana" w:hAnsi="Verdana" w:cs="Tahoma"/>
          <w:sz w:val="15"/>
          <w:szCs w:val="15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</w:rPr>
        <w:t>Art. 13.1, lett. c) Reg. UE 679/2016</w:t>
      </w:r>
      <w:r w:rsidRPr="004A5BCC">
        <w:rPr>
          <w:rFonts w:ascii="Verdana" w:hAnsi="Verdana" w:cs="Tahoma"/>
          <w:sz w:val="15"/>
          <w:szCs w:val="15"/>
        </w:rPr>
        <w:t>)</w:t>
      </w:r>
    </w:p>
    <w:p w14:paraId="5C40A48F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36F5F5A4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Tutti i dati personali comunicati dal soggetto Interessato, sono trattati dal Titolare del trattamento sulla base di uno o più dei seguenti presupposti di liceità:</w:t>
      </w:r>
    </w:p>
    <w:p w14:paraId="14DD5971" w14:textId="77777777" w:rsidR="004A5BCC" w:rsidRPr="004A5BCC" w:rsidRDefault="004A5BCC" w:rsidP="004A5BCC">
      <w:pPr>
        <w:pStyle w:val="Paragrafoelenco"/>
        <w:spacing w:after="0"/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0ABCF4C2" w14:textId="77777777" w:rsidR="004A5BCC" w:rsidRPr="004A5BCC" w:rsidRDefault="004A5BCC" w:rsidP="004A5BCC">
      <w:pPr>
        <w:pStyle w:val="Paragrafoelenco"/>
        <w:numPr>
          <w:ilvl w:val="0"/>
          <w:numId w:val="5"/>
        </w:numPr>
        <w:spacing w:after="0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Rispondere ad un obbligo di legge (</w:t>
      </w:r>
      <w:r w:rsidRPr="004A5BCC">
        <w:rPr>
          <w:rFonts w:ascii="Verdana" w:hAnsi="Verdana" w:cs="Tahoma"/>
          <w:i/>
          <w:color w:val="000000" w:themeColor="text1"/>
          <w:sz w:val="15"/>
          <w:szCs w:val="15"/>
        </w:rPr>
        <w:t>Art. 6.1, lett. c) Reg. UE 679/2016</w:t>
      </w:r>
      <w:r w:rsidRPr="004A5BCC">
        <w:rPr>
          <w:rFonts w:ascii="Verdana" w:hAnsi="Verdana" w:cs="Tahoma"/>
          <w:color w:val="000000" w:themeColor="text1"/>
          <w:sz w:val="15"/>
          <w:szCs w:val="15"/>
        </w:rPr>
        <w:t>);</w:t>
      </w:r>
    </w:p>
    <w:p w14:paraId="0E066C81" w14:textId="77777777" w:rsidR="004A5BCC" w:rsidRPr="004A5BCC" w:rsidRDefault="004A5BCC" w:rsidP="004A5BCC">
      <w:pPr>
        <w:pStyle w:val="Paragrafoelenco"/>
        <w:numPr>
          <w:ilvl w:val="0"/>
          <w:numId w:val="5"/>
        </w:numPr>
        <w:spacing w:after="0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Esercitare un compito di interesse pubblico o connesso all’esercizio di pubblici poteri (</w:t>
      </w:r>
      <w:r w:rsidRPr="004A5BCC">
        <w:rPr>
          <w:rFonts w:ascii="Verdana" w:hAnsi="Verdana" w:cs="Tahoma"/>
          <w:i/>
          <w:color w:val="000000" w:themeColor="text1"/>
          <w:sz w:val="15"/>
          <w:szCs w:val="15"/>
        </w:rPr>
        <w:t>Art. 6.1, lett. e Reg. UE 679/2016)</w:t>
      </w:r>
      <w:r w:rsidRPr="004A5BCC">
        <w:rPr>
          <w:rFonts w:ascii="Verdana" w:hAnsi="Verdana" w:cs="Tahoma"/>
          <w:color w:val="000000" w:themeColor="text1"/>
          <w:sz w:val="15"/>
          <w:szCs w:val="15"/>
        </w:rPr>
        <w:t>;</w:t>
      </w:r>
    </w:p>
    <w:p w14:paraId="277D42EB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0B7CF1BD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In elenco, le finalità per cui i dati personali dell’Interessato verranno trattati:</w:t>
      </w:r>
    </w:p>
    <w:p w14:paraId="53529442" w14:textId="77777777" w:rsidR="004A5BCC" w:rsidRPr="004A5BCC" w:rsidRDefault="004A5BCC" w:rsidP="004A5B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Gestione delle richieste da parte dell’Interessato;</w:t>
      </w:r>
    </w:p>
    <w:p w14:paraId="220E9573" w14:textId="77777777" w:rsidR="004A5BCC" w:rsidRPr="004A5BCC" w:rsidRDefault="004A5BCC" w:rsidP="004A5BC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 xml:space="preserve">Ottemperare ad eventuali e ulteriori </w:t>
      </w:r>
      <w:r w:rsidR="00400F93">
        <w:rPr>
          <w:rFonts w:ascii="Verdana" w:hAnsi="Verdana" w:cs="Tahoma"/>
          <w:color w:val="000000" w:themeColor="text1"/>
          <w:sz w:val="15"/>
          <w:szCs w:val="15"/>
        </w:rPr>
        <w:t>ri</w:t>
      </w:r>
      <w:r w:rsidRPr="004A5BCC">
        <w:rPr>
          <w:rFonts w:ascii="Verdana" w:hAnsi="Verdana" w:cs="Tahoma"/>
          <w:color w:val="000000" w:themeColor="text1"/>
          <w:sz w:val="15"/>
          <w:szCs w:val="15"/>
        </w:rPr>
        <w:t>chieste da parte dell’Interessato;</w:t>
      </w:r>
    </w:p>
    <w:p w14:paraId="24881EB7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150F2654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013E21D0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3. </w:t>
      </w:r>
      <w:r w:rsidRPr="004A5BCC">
        <w:rPr>
          <w:rFonts w:ascii="Verdana" w:hAnsi="Verdana" w:cs="Tahoma"/>
          <w:b/>
          <w:sz w:val="15"/>
          <w:szCs w:val="15"/>
        </w:rPr>
        <w:t>Eventuali destinatari o eventuali categorie di destinatari dei dati personali</w:t>
      </w:r>
      <w:r w:rsidRPr="004A5BCC">
        <w:rPr>
          <w:rFonts w:ascii="Verdana" w:hAnsi="Verdana" w:cs="Tahoma"/>
          <w:sz w:val="15"/>
          <w:szCs w:val="15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</w:rPr>
        <w:t>Art. 13.1, lett. e) Reg. UE 679/2016</w:t>
      </w:r>
      <w:r w:rsidRPr="004A5BCC">
        <w:rPr>
          <w:rFonts w:ascii="Verdana" w:hAnsi="Verdana" w:cs="Tahoma"/>
          <w:sz w:val="15"/>
          <w:szCs w:val="15"/>
        </w:rPr>
        <w:t>)</w:t>
      </w:r>
    </w:p>
    <w:p w14:paraId="47A3CC01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71D618FB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I dati personali dell’Interessato, nei casi in cui risultasse necessario, potranno essere comunicati (con tale termine intendendosi il darne conoscenza ad uno o più soggetti determinati):</w:t>
      </w:r>
    </w:p>
    <w:p w14:paraId="3D893997" w14:textId="77777777" w:rsidR="004A5BCC" w:rsidRPr="004A5BCC" w:rsidRDefault="004A5BCC" w:rsidP="004A5B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 xml:space="preserve">Ai soggetti la cui facoltà di accesso ai dati è riconosciuta da disposizioni di legge, normativa secondaria, comunitaria, nonché di contrattazione collettiva (secondo le prescrizioni del Regolamento per il trattamento dei dati sensibili e giudiziari approvato dalla Regione Lombardia); </w:t>
      </w:r>
    </w:p>
    <w:p w14:paraId="5473189E" w14:textId="77777777" w:rsidR="004A5BCC" w:rsidRPr="004A5BCC" w:rsidRDefault="004A5BCC" w:rsidP="004A5B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Ai soggetti ai quali la comunicazione dei dati personali risulti necessaria o comunque funzionale alla gestione di servizi richiesti nei modi e per le finalità sopra illustrate;</w:t>
      </w:r>
    </w:p>
    <w:p w14:paraId="5E84392B" w14:textId="77777777" w:rsidR="004A5BCC" w:rsidRPr="004A5BCC" w:rsidRDefault="004A5BCC" w:rsidP="004A5BC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 xml:space="preserve">Agli uffici postali, a spedizionieri ed a corrieri per l’invio di documentazione e/o materiale; </w:t>
      </w:r>
    </w:p>
    <w:p w14:paraId="11920350" w14:textId="77777777" w:rsidR="004A5BCC" w:rsidRPr="004A5BCC" w:rsidRDefault="004A5BCC" w:rsidP="004A5BCC">
      <w:pPr>
        <w:pStyle w:val="Paragrafoelenco"/>
        <w:spacing w:after="0" w:line="240" w:lineRule="auto"/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2995BBA0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704BBF5D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Si rende edotto l’Interessato che il conferimento dei dati personali oggetto della presente informativa risulta essere necessario al fine di poter erogare nel modo corretto i servizi richiesti dallo stesso. Nell’eventualità in cui tali dati non venissero correttamente forniti non sarà possibile soddisfare le richieste dell’Interessato.</w:t>
      </w:r>
    </w:p>
    <w:p w14:paraId="24F9559D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t>Si comunica che verrà richiesto specifico ed espresso consenso nell’eventualità in cui si verificasse la necessità di una comunicazione di dati a soggetti terzi non espressamente indicati.</w:t>
      </w:r>
    </w:p>
    <w:p w14:paraId="0C562135" w14:textId="77777777" w:rsidR="00446734" w:rsidRDefault="00446734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5F44B86E" w14:textId="77777777" w:rsidR="00446734" w:rsidRDefault="00446734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</w:p>
    <w:p w14:paraId="6A644D6B" w14:textId="77777777" w:rsidR="004A5BCC" w:rsidRPr="004A5BCC" w:rsidRDefault="004A5BCC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 w:rsidRPr="004A5BCC">
        <w:rPr>
          <w:rFonts w:ascii="Verdana" w:hAnsi="Verdana" w:cs="Tahoma"/>
          <w:color w:val="000000" w:themeColor="text1"/>
          <w:sz w:val="15"/>
          <w:szCs w:val="15"/>
        </w:rPr>
        <w:lastRenderedPageBreak/>
        <w:t>I dati personali relativi allo stato di salute, la vita sessuale, i dati genetici ed i dati biometrici non vengono in alcun caso diffusi (con tale termine intendendosi il darne conoscenza in qualunque modo ad una pluralità di soggetti indeterminati).</w:t>
      </w:r>
    </w:p>
    <w:p w14:paraId="24FAEC92" w14:textId="77777777" w:rsidR="004A5BCC" w:rsidRPr="001B19A5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495269B1" w14:textId="77777777" w:rsidR="004A5BCC" w:rsidRPr="001B19A5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79AD7E2B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4. </w:t>
      </w:r>
      <w:r w:rsidRPr="004A5BCC">
        <w:rPr>
          <w:rFonts w:ascii="Verdana" w:hAnsi="Verdana" w:cs="Tahoma"/>
          <w:b/>
          <w:sz w:val="15"/>
          <w:szCs w:val="15"/>
        </w:rPr>
        <w:t>Criteri utilizzati al fine di determinare il periodo di conservazione</w:t>
      </w:r>
      <w:r w:rsidRPr="004A5BCC">
        <w:rPr>
          <w:rFonts w:ascii="Verdana" w:hAnsi="Verdana" w:cs="Tahoma"/>
          <w:sz w:val="15"/>
          <w:szCs w:val="15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</w:rPr>
        <w:t>Art. 13.2, lett. a) Reg. UE 679/2016</w:t>
      </w:r>
      <w:r w:rsidRPr="004A5BCC">
        <w:rPr>
          <w:rFonts w:ascii="Verdana" w:hAnsi="Verdana" w:cs="Tahoma"/>
          <w:sz w:val="15"/>
          <w:szCs w:val="15"/>
        </w:rPr>
        <w:t xml:space="preserve">) </w:t>
      </w:r>
    </w:p>
    <w:p w14:paraId="0FCE33C8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74A53261" w14:textId="77777777" w:rsidR="004A5BCC" w:rsidRPr="004A5BCC" w:rsidRDefault="001B19A5" w:rsidP="004A5BCC">
      <w:pPr>
        <w:jc w:val="both"/>
        <w:rPr>
          <w:rFonts w:ascii="Verdana" w:hAnsi="Verdana" w:cs="Tahoma"/>
          <w:color w:val="000000" w:themeColor="text1"/>
          <w:sz w:val="15"/>
          <w:szCs w:val="15"/>
        </w:rPr>
      </w:pPr>
      <w:r>
        <w:rPr>
          <w:rFonts w:ascii="Verdana" w:hAnsi="Verdana" w:cs="Verdana"/>
          <w:sz w:val="15"/>
        </w:rPr>
        <w:t xml:space="preserve">L’Agenzia di Tutela della Salute della Val Padana </w:t>
      </w:r>
      <w:r w:rsidR="004A5BCC" w:rsidRPr="004A5BCC">
        <w:rPr>
          <w:rFonts w:ascii="Verdana" w:hAnsi="Verdana" w:cs="Tahoma"/>
          <w:color w:val="000000" w:themeColor="text1"/>
          <w:sz w:val="15"/>
          <w:szCs w:val="15"/>
        </w:rPr>
        <w:t xml:space="preserve">dichiara che i dati personali dell’Interessato oggetto del trattamento saranno conservati per il periodo necessario a rispettare i termini di conservazione stabiliti nel Massimario di Scarto approvato dalla Regione Lombardia attualmente in vigore e ss.mm.ii. </w:t>
      </w:r>
      <w:proofErr w:type="gramStart"/>
      <w:r w:rsidR="004A5BCC" w:rsidRPr="004A5BCC">
        <w:rPr>
          <w:rFonts w:ascii="Verdana" w:hAnsi="Verdana" w:cs="Tahoma"/>
          <w:color w:val="000000" w:themeColor="text1"/>
          <w:sz w:val="15"/>
          <w:szCs w:val="15"/>
        </w:rPr>
        <w:t>comunque</w:t>
      </w:r>
      <w:proofErr w:type="gramEnd"/>
      <w:r w:rsidR="004A5BCC" w:rsidRPr="004A5BCC">
        <w:rPr>
          <w:rFonts w:ascii="Verdana" w:hAnsi="Verdana" w:cs="Tahoma"/>
          <w:color w:val="000000" w:themeColor="text1"/>
          <w:sz w:val="15"/>
          <w:szCs w:val="15"/>
        </w:rPr>
        <w:t xml:space="preserve"> non superiori a quelli necessari per la gestione dei possibili ricorsi/contenziosi.</w:t>
      </w:r>
    </w:p>
    <w:p w14:paraId="008AB252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63E7A9A9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4964A93D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5. </w:t>
      </w:r>
      <w:r w:rsidRPr="004A5BCC">
        <w:rPr>
          <w:rFonts w:ascii="Verdana" w:hAnsi="Verdana" w:cs="Tahoma"/>
          <w:b/>
          <w:sz w:val="15"/>
          <w:szCs w:val="15"/>
        </w:rPr>
        <w:t>Diritti dell’interessato</w:t>
      </w:r>
      <w:r w:rsidRPr="004A5BCC">
        <w:rPr>
          <w:rFonts w:ascii="Verdana" w:hAnsi="Verdana" w:cs="Tahoma"/>
          <w:sz w:val="15"/>
          <w:szCs w:val="15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</w:rPr>
        <w:t>Art. 13.2, lett. b) Reg. UE 679/2016</w:t>
      </w:r>
      <w:r w:rsidRPr="004A5BCC">
        <w:rPr>
          <w:rFonts w:ascii="Verdana" w:hAnsi="Verdana" w:cs="Tahoma"/>
          <w:sz w:val="15"/>
          <w:szCs w:val="15"/>
        </w:rPr>
        <w:t>)</w:t>
      </w:r>
    </w:p>
    <w:p w14:paraId="35BD5D3B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3CAE72A1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>Si comunica che, in qualsiasi momento, l’Interessato può esercitare:</w:t>
      </w:r>
    </w:p>
    <w:p w14:paraId="0B706E4C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Diritto di chiedere al Titolare del trattamento, ex Art. 15 Reg. UE 679/2016, di poter accedere ai propri dati personali; </w:t>
      </w:r>
    </w:p>
    <w:p w14:paraId="73440AFC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Diritto di chiedere al Titolare del trattamento, ex Art. 16 Reg. UE 679/2016, di poter rettificare i propri dati personali, ove quest’ultimo non contrasti con la normativa vigente sulla conservazione dei dati stessi e con la necessità di tutelare in caso di contenzioso giudiziario i professionisti sanitari che li hanno trattati; </w:t>
      </w:r>
    </w:p>
    <w:p w14:paraId="14665A4A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Diritto di chiedere al Titolare del trattamento, ex Art. 17 Reg. UE 679/2016, di poter cancellare i propri dati personali, ove quest’ultimo non contrasti con la normativa vigente sulla conservazione dei dati stessi e con la necessità di tutelare in caso di contenzioso giudiziario i professionisti sanitari che li hanno trattati; </w:t>
      </w:r>
    </w:p>
    <w:p w14:paraId="35A27C5C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 xml:space="preserve">Diritto di chiedere al Titolare del trattamento, ex Art. 18 Reg. UE 679/2016, di poter limitare il trattamento dei propri dati personali; </w:t>
      </w:r>
    </w:p>
    <w:p w14:paraId="3589A718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>Diritto di opporsi al trattamento, ex Art. 21 Reg. UE 679/2016;</w:t>
      </w:r>
    </w:p>
    <w:p w14:paraId="7CDC1D1B" w14:textId="77777777" w:rsidR="004A5BCC" w:rsidRPr="004A5BCC" w:rsidRDefault="004A5BCC" w:rsidP="004A5BCC">
      <w:pPr>
        <w:pStyle w:val="Paragrafoelenco"/>
        <w:numPr>
          <w:ilvl w:val="0"/>
          <w:numId w:val="8"/>
        </w:numPr>
        <w:spacing w:after="0"/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>Diritto di chiedere al Titolare del trattamento, solamente nei casi previsti all’art. 20 del reg. UE 679/2016, che venga compiuta la trasmissione dei propri dati personali ad altro operatore sanitario in formato leggibile</w:t>
      </w:r>
    </w:p>
    <w:p w14:paraId="23558966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2384D9CF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3AA4A62D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b/>
          <w:sz w:val="15"/>
          <w:szCs w:val="15"/>
        </w:rPr>
        <w:t>6.</w:t>
      </w:r>
      <w:r w:rsidRPr="004A5BCC">
        <w:rPr>
          <w:rFonts w:ascii="Verdana" w:hAnsi="Verdana" w:cs="Tahoma"/>
          <w:sz w:val="15"/>
          <w:szCs w:val="15"/>
        </w:rPr>
        <w:t xml:space="preserve"> </w:t>
      </w:r>
      <w:r w:rsidRPr="004A5BCC">
        <w:rPr>
          <w:rFonts w:ascii="Verdana" w:hAnsi="Verdana" w:cs="Tahoma"/>
          <w:b/>
          <w:sz w:val="15"/>
          <w:szCs w:val="15"/>
        </w:rPr>
        <w:t>Diritto di presentare reclamo</w:t>
      </w:r>
      <w:r w:rsidRPr="004A5BCC">
        <w:rPr>
          <w:rFonts w:ascii="Verdana" w:hAnsi="Verdana" w:cs="Tahoma"/>
          <w:sz w:val="15"/>
          <w:szCs w:val="15"/>
        </w:rPr>
        <w:t xml:space="preserve"> (</w:t>
      </w:r>
      <w:r w:rsidRPr="004A5BCC">
        <w:rPr>
          <w:rFonts w:ascii="Verdana" w:hAnsi="Verdana" w:cs="Tahoma"/>
          <w:i/>
          <w:sz w:val="15"/>
          <w:szCs w:val="15"/>
        </w:rPr>
        <w:t>Art. 13.2, lett. d) Reg. UE 679/2016</w:t>
      </w:r>
      <w:r w:rsidRPr="004A5BCC">
        <w:rPr>
          <w:rFonts w:ascii="Verdana" w:hAnsi="Verdana" w:cs="Tahoma"/>
          <w:sz w:val="15"/>
          <w:szCs w:val="15"/>
        </w:rPr>
        <w:t>)</w:t>
      </w:r>
    </w:p>
    <w:p w14:paraId="5987ED3B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4EA4C4F4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  <w:r w:rsidRPr="004A5BCC">
        <w:rPr>
          <w:rFonts w:ascii="Verdana" w:hAnsi="Verdana" w:cs="Tahoma"/>
          <w:sz w:val="15"/>
          <w:szCs w:val="15"/>
        </w:rPr>
        <w:t>Si rende noto all’Interessato che ha il diritto di proporre reclamo ad un’autorità di controllo.</w:t>
      </w:r>
    </w:p>
    <w:p w14:paraId="22249A49" w14:textId="77777777" w:rsidR="004A5BCC" w:rsidRPr="004A5BCC" w:rsidRDefault="004A5BCC" w:rsidP="004A5BCC">
      <w:pPr>
        <w:jc w:val="both"/>
        <w:rPr>
          <w:rFonts w:ascii="Verdana" w:hAnsi="Verdana" w:cs="Tahoma"/>
          <w:sz w:val="15"/>
          <w:szCs w:val="15"/>
        </w:rPr>
      </w:pPr>
    </w:p>
    <w:p w14:paraId="713FAD98" w14:textId="77777777" w:rsidR="004A5BCC" w:rsidRPr="004A5BCC" w:rsidRDefault="004A5BCC" w:rsidP="004A5BCC">
      <w:pPr>
        <w:jc w:val="both"/>
        <w:rPr>
          <w:rFonts w:ascii="Verdana" w:hAnsi="Verdana" w:cstheme="minorBidi"/>
          <w:sz w:val="15"/>
          <w:szCs w:val="15"/>
        </w:rPr>
      </w:pPr>
    </w:p>
    <w:p w14:paraId="32F3A092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</w:p>
    <w:p w14:paraId="4763E0B9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</w:p>
    <w:p w14:paraId="5DB0F152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</w:p>
    <w:p w14:paraId="6826C801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  <w:r w:rsidRPr="004A5BCC">
        <w:rPr>
          <w:rFonts w:ascii="Verdana" w:hAnsi="Verdana"/>
          <w:sz w:val="15"/>
          <w:szCs w:val="15"/>
        </w:rPr>
        <w:t>Il/la sottoscritto/a (cognome e nome) . . . . . . . . . . . . . . . . . . . . . . . . . . . . . . . . . . . . . . . . . . . . . . . . . . . . . . . . . . . .</w:t>
      </w:r>
    </w:p>
    <w:p w14:paraId="32D3B9D0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</w:p>
    <w:p w14:paraId="7F8C262B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  <w:r w:rsidRPr="004A5BCC">
        <w:rPr>
          <w:rFonts w:ascii="Verdana" w:hAnsi="Verdana"/>
          <w:sz w:val="15"/>
          <w:szCs w:val="15"/>
        </w:rPr>
        <w:t>dichiara di aver ricevuto e preso atto dell’informativa di cui all’Articolo 13 del Regolamento 679/2016/UE "General Data Protection Regulation".</w:t>
      </w:r>
    </w:p>
    <w:p w14:paraId="3EA13602" w14:textId="77777777" w:rsidR="004A5BCC" w:rsidRPr="004A5BCC" w:rsidRDefault="004A5BCC" w:rsidP="004A5BCC">
      <w:pPr>
        <w:jc w:val="both"/>
        <w:rPr>
          <w:rFonts w:ascii="Verdana" w:hAnsi="Verdana"/>
          <w:sz w:val="15"/>
          <w:szCs w:val="1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7"/>
        <w:gridCol w:w="5377"/>
      </w:tblGrid>
      <w:tr w:rsidR="00671813" w:rsidRPr="00671813" w14:paraId="3E97246D" w14:textId="77777777" w:rsidTr="00612ADA">
        <w:tc>
          <w:tcPr>
            <w:tcW w:w="2500" w:type="pct"/>
          </w:tcPr>
          <w:p w14:paraId="49A1C444" w14:textId="77777777" w:rsid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  <w:r w:rsidRPr="00671813">
              <w:rPr>
                <w:rFonts w:ascii="Verdana" w:hAnsi="Verdana" w:cs="Verdana"/>
                <w:sz w:val="15"/>
              </w:rPr>
              <w:t>Luogo e data</w:t>
            </w:r>
          </w:p>
          <w:p w14:paraId="5DF340DD" w14:textId="77777777" w:rsid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</w:p>
          <w:p w14:paraId="580C4828" w14:textId="77777777" w:rsidR="00671813" w:rsidRP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</w:p>
          <w:p w14:paraId="6A39199E" w14:textId="77777777" w:rsidR="00671813" w:rsidRPr="00671813" w:rsidRDefault="00671813" w:rsidP="00612ADA">
            <w:pPr>
              <w:jc w:val="center"/>
            </w:pPr>
            <w:r w:rsidRPr="00671813">
              <w:rPr>
                <w:rFonts w:ascii="Verdana" w:hAnsi="Verdana" w:cs="Verdana"/>
                <w:sz w:val="15"/>
              </w:rPr>
              <w:t xml:space="preserve"> ______________________</w:t>
            </w:r>
          </w:p>
        </w:tc>
        <w:tc>
          <w:tcPr>
            <w:tcW w:w="2500" w:type="pct"/>
          </w:tcPr>
          <w:p w14:paraId="2B98C29A" w14:textId="77777777" w:rsid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  <w:r w:rsidRPr="00671813">
              <w:rPr>
                <w:rFonts w:ascii="Verdana" w:hAnsi="Verdana" w:cs="Verdana"/>
                <w:sz w:val="15"/>
              </w:rPr>
              <w:t>Firma</w:t>
            </w:r>
          </w:p>
          <w:p w14:paraId="1E6E5F9F" w14:textId="77777777" w:rsid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</w:p>
          <w:p w14:paraId="0B5709CB" w14:textId="77777777" w:rsidR="00671813" w:rsidRPr="00671813" w:rsidRDefault="00671813" w:rsidP="00612ADA">
            <w:pPr>
              <w:jc w:val="center"/>
              <w:rPr>
                <w:rFonts w:ascii="Verdana" w:hAnsi="Verdana" w:cs="Verdana"/>
                <w:sz w:val="15"/>
              </w:rPr>
            </w:pPr>
          </w:p>
          <w:p w14:paraId="251F589C" w14:textId="77777777" w:rsidR="00671813" w:rsidRPr="00671813" w:rsidRDefault="00671813" w:rsidP="00612ADA">
            <w:pPr>
              <w:jc w:val="center"/>
            </w:pPr>
            <w:r w:rsidRPr="00671813">
              <w:rPr>
                <w:rFonts w:ascii="Verdana" w:hAnsi="Verdana" w:cs="Verdana"/>
                <w:sz w:val="15"/>
              </w:rPr>
              <w:t xml:space="preserve"> ______________________</w:t>
            </w:r>
          </w:p>
        </w:tc>
      </w:tr>
    </w:tbl>
    <w:p w14:paraId="475D3593" w14:textId="77777777" w:rsidR="004A5BCC" w:rsidRDefault="004A5BCC" w:rsidP="004A5BCC">
      <w:pPr>
        <w:rPr>
          <w:sz w:val="22"/>
          <w:szCs w:val="22"/>
        </w:rPr>
      </w:pPr>
    </w:p>
    <w:p w14:paraId="5DDD2948" w14:textId="77777777" w:rsidR="00074CDB" w:rsidRDefault="00074CDB"/>
    <w:sectPr w:rsidR="00074CDB">
      <w:headerReference w:type="default" r:id="rId7"/>
      <w:footerReference w:type="default" r:id="rId8"/>
      <w:pgSz w:w="11906" w:h="16838"/>
      <w:pgMar w:top="576" w:right="576" w:bottom="576" w:left="576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C19C" w14:textId="77777777" w:rsidR="00CC46F7" w:rsidRDefault="00CC46F7">
      <w:r>
        <w:separator/>
      </w:r>
    </w:p>
  </w:endnote>
  <w:endnote w:type="continuationSeparator" w:id="0">
    <w:p w14:paraId="67669D43" w14:textId="77777777" w:rsidR="00CC46F7" w:rsidRDefault="00CC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07DD" w14:textId="77777777" w:rsidR="004A5BCC" w:rsidRDefault="004A5BCC">
    <w:pPr>
      <w:pStyle w:val="Pidipagina"/>
      <w:jc w:val="center"/>
      <w:rPr>
        <w:rFonts w:ascii="Century Gothic" w:hAnsi="Century Gothic" w:cs="Century Gothic"/>
        <w:color w:val="000000" w:themeColor="dark1"/>
        <w:sz w:val="14"/>
      </w:rPr>
    </w:pPr>
    <w:r>
      <w:rPr>
        <w:rFonts w:ascii="Century Gothic" w:hAnsi="Century Gothic" w:cs="Century Gothic"/>
        <w:color w:val="000000" w:themeColor="dark1"/>
        <w:sz w:val="14"/>
      </w:rPr>
      <w:t xml:space="preserve">Pagina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PAGE  \* Arabic  \* MERGEFORMAT</w:instrText>
    </w:r>
    <w:r>
      <w:fldChar w:fldCharType="separate"/>
    </w:r>
    <w:r w:rsidR="00AF689F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  <w:r>
      <w:rPr>
        <w:rFonts w:ascii="Century Gothic" w:hAnsi="Century Gothic" w:cs="Century Gothic"/>
        <w:color w:val="000000" w:themeColor="dark1"/>
        <w:sz w:val="14"/>
      </w:rPr>
      <w:t xml:space="preserve"> di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NUMPAGES  \* Arabic  \* MERGEFORMAT</w:instrText>
    </w:r>
    <w:r>
      <w:fldChar w:fldCharType="separate"/>
    </w:r>
    <w:r w:rsidR="00AF689F">
      <w:rPr>
        <w:rFonts w:ascii="Century Gothic" w:hAnsi="Century Gothic" w:cs="Century Gothic"/>
        <w:noProof/>
        <w:color w:val="000000" w:themeColor="dark1"/>
        <w:sz w:val="14"/>
      </w:rPr>
      <w:t>2</w:t>
    </w:r>
    <w:r>
      <w:fldChar w:fldCharType="end"/>
    </w:r>
  </w:p>
  <w:tbl>
    <w:tblPr>
      <w:tblW w:w="5000" w:type="pct"/>
      <w:tblCellSpacing w:w="15" w:type="dxa"/>
      <w:tblInd w:w="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4A5BCC" w14:paraId="68ECE9A2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32476C3" w14:textId="77777777" w:rsidR="004A5BCC" w:rsidRDefault="004A5BCC">
          <w:r>
            <w:rPr>
              <w:rFonts w:ascii="Century Gothic" w:hAnsi="Century Gothic" w:cs="Century Gothic"/>
              <w:color w:val="000000"/>
              <w:sz w:val="8"/>
            </w:rPr>
            <w:t>CIATS_00.01.00</w:t>
          </w:r>
        </w:p>
      </w:tc>
    </w:tr>
    <w:tr w:rsidR="004A5BCC" w14:paraId="1F8519C5" w14:textId="77777777">
      <w:trPr>
        <w:tblCellSpacing w:w="15" w:type="dxa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63CBE10A" w14:textId="77777777" w:rsidR="004A5BCC" w:rsidRDefault="004A5BCC"/>
      </w:tc>
    </w:tr>
    <w:tr w:rsidR="004A5BCC" w14:paraId="6C4BBA1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503A6BF0" w14:textId="77777777" w:rsidR="004A5BCC" w:rsidRDefault="004A5BCC">
          <w:r>
            <w:rPr>
              <w:rFonts w:ascii="Century Gothic" w:hAnsi="Century Gothic" w:cs="Century Gothic"/>
              <w:b/>
              <w:color w:val="000000"/>
              <w:sz w:val="15"/>
            </w:rPr>
            <w:t>Sede Legale: Via dei Toscani, 1 46100 Mantova - C.F. P.Iva 02481970206 - www.ats-valpadana.it - protocollo@pec.ats-valpadana.it</w:t>
          </w:r>
        </w:p>
      </w:tc>
    </w:tr>
    <w:tr w:rsidR="004A5BCC" w14:paraId="6F4B5AB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02DFCE3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Sede Territoriale: Via dei Toscani, 1 46100 Mantova - 0376 334988 - direzione.generale@ats-valpadana.it</w:t>
          </w:r>
        </w:p>
      </w:tc>
    </w:tr>
    <w:tr w:rsidR="004A5BCC" w14:paraId="2282910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8E41EE9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Sede Territoriale: Via San Sebastiano, 14 26100 Cremona - 0372 497203 - direzione.generale@ats-valpadana.it</w:t>
          </w:r>
        </w:p>
      </w:tc>
    </w:tr>
  </w:tbl>
  <w:p w14:paraId="0601D4B2" w14:textId="77777777" w:rsidR="004A5BCC" w:rsidRDefault="004A5BCC">
    <w:pPr>
      <w:pStyle w:val="NormaleWeb"/>
      <w:tabs>
        <w:tab w:val="left" w:pos="4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AA0B" w14:textId="77777777" w:rsidR="00CC46F7" w:rsidRDefault="00CC46F7">
      <w:r>
        <w:separator/>
      </w:r>
    </w:p>
  </w:footnote>
  <w:footnote w:type="continuationSeparator" w:id="0">
    <w:p w14:paraId="455EC9DF" w14:textId="77777777" w:rsidR="00CC46F7" w:rsidRDefault="00CC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F1A3" w14:textId="77777777" w:rsidR="004A5BCC" w:rsidRDefault="004A5BCC">
    <w:pPr>
      <w:pStyle w:val="NormaleWeb"/>
      <w:jc w:val="center"/>
    </w:pPr>
    <w:r>
      <w:rPr>
        <w:noProof/>
      </w:rPr>
      <w:drawing>
        <wp:inline distT="0" distB="0" distL="0" distR="0" wp14:anchorId="3F7B5879" wp14:editId="79FDFD9C">
          <wp:extent cx="1028700" cy="6096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4A5BCC" w14:paraId="444EDC36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4F81DED8" w14:textId="77777777" w:rsidR="004A5BCC" w:rsidRDefault="004A5BCC">
          <w:r>
            <w:rPr>
              <w:rFonts w:ascii="Century Gothic" w:hAnsi="Century Gothic" w:cs="Century Gothic"/>
              <w:color w:val="02743A"/>
              <w:sz w:val="17"/>
            </w:rPr>
            <w:t>Direzione Generale</w:t>
          </w:r>
          <w:r>
            <w:t xml:space="preserve"> </w:t>
          </w:r>
        </w:p>
      </w:tc>
    </w:tr>
    <w:tr w:rsidR="004A5BCC" w14:paraId="0A1ED6F7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062D1FF" w14:textId="77777777" w:rsidR="004A5BCC" w:rsidRDefault="004A5BCC">
          <w:r>
            <w:rPr>
              <w:rFonts w:ascii="Century Gothic" w:hAnsi="Century Gothic" w:cs="Century Gothic"/>
              <w:color w:val="000000"/>
              <w:sz w:val="17"/>
            </w:rPr>
            <w:t>Il Direttore Generale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EA0"/>
    <w:multiLevelType w:val="hybridMultilevel"/>
    <w:tmpl w:val="1096A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12B0"/>
    <w:multiLevelType w:val="hybridMultilevel"/>
    <w:tmpl w:val="3F1ECFE8"/>
    <w:lvl w:ilvl="0" w:tplc="B46637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4AFCF91C">
      <w:start w:val="1"/>
      <w:numFmt w:val="decimal"/>
      <w:lvlText w:val="%2."/>
      <w:lvlJc w:val="left"/>
      <w:pPr>
        <w:ind w:left="1080" w:hanging="360"/>
      </w:pPr>
    </w:lvl>
    <w:lvl w:ilvl="2" w:tplc="49FA66CA">
      <w:start w:val="1"/>
      <w:numFmt w:val="decimal"/>
      <w:lvlText w:val="%3."/>
      <w:lvlJc w:val="left"/>
      <w:pPr>
        <w:ind w:left="1440" w:hanging="360"/>
      </w:pPr>
    </w:lvl>
    <w:lvl w:ilvl="3" w:tplc="C6D4563E">
      <w:start w:val="1"/>
      <w:numFmt w:val="decimal"/>
      <w:lvlText w:val="%4."/>
      <w:lvlJc w:val="left"/>
      <w:pPr>
        <w:ind w:left="1800" w:hanging="360"/>
      </w:pPr>
    </w:lvl>
    <w:lvl w:ilvl="4" w:tplc="1FE27B70">
      <w:start w:val="1"/>
      <w:numFmt w:val="decimal"/>
      <w:lvlText w:val="%5."/>
      <w:lvlJc w:val="left"/>
      <w:pPr>
        <w:ind w:left="2160" w:hanging="360"/>
      </w:pPr>
    </w:lvl>
    <w:lvl w:ilvl="5" w:tplc="0E38EC12">
      <w:start w:val="1"/>
      <w:numFmt w:val="decimal"/>
      <w:lvlText w:val="%6."/>
      <w:lvlJc w:val="left"/>
      <w:pPr>
        <w:ind w:left="2520" w:hanging="360"/>
      </w:pPr>
    </w:lvl>
    <w:lvl w:ilvl="6" w:tplc="12D4B236">
      <w:start w:val="1"/>
      <w:numFmt w:val="decimal"/>
      <w:lvlText w:val="%7."/>
      <w:lvlJc w:val="left"/>
      <w:pPr>
        <w:ind w:left="2880" w:hanging="360"/>
      </w:pPr>
    </w:lvl>
    <w:lvl w:ilvl="7" w:tplc="47281CDA">
      <w:start w:val="1"/>
      <w:numFmt w:val="decimal"/>
      <w:lvlText w:val="%8."/>
      <w:lvlJc w:val="left"/>
      <w:pPr>
        <w:ind w:left="3240" w:hanging="360"/>
      </w:pPr>
    </w:lvl>
    <w:lvl w:ilvl="8" w:tplc="3FF05D16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EA7640"/>
    <w:multiLevelType w:val="hybridMultilevel"/>
    <w:tmpl w:val="ADD43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7376"/>
    <w:multiLevelType w:val="hybridMultilevel"/>
    <w:tmpl w:val="7B028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8BB"/>
    <w:multiLevelType w:val="hybridMultilevel"/>
    <w:tmpl w:val="3A0A169C"/>
    <w:lvl w:ilvl="0" w:tplc="B996299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DB0E28BE">
      <w:start w:val="1"/>
      <w:numFmt w:val="decimal"/>
      <w:lvlText w:val="%2."/>
      <w:lvlJc w:val="left"/>
      <w:pPr>
        <w:ind w:left="1080" w:hanging="360"/>
      </w:pPr>
    </w:lvl>
    <w:lvl w:ilvl="2" w:tplc="690E9FA6">
      <w:start w:val="1"/>
      <w:numFmt w:val="decimal"/>
      <w:lvlText w:val="%3."/>
      <w:lvlJc w:val="left"/>
      <w:pPr>
        <w:ind w:left="1440" w:hanging="360"/>
      </w:pPr>
    </w:lvl>
    <w:lvl w:ilvl="3" w:tplc="503EBEDA">
      <w:start w:val="1"/>
      <w:numFmt w:val="decimal"/>
      <w:lvlText w:val="%4."/>
      <w:lvlJc w:val="left"/>
      <w:pPr>
        <w:ind w:left="1800" w:hanging="360"/>
      </w:pPr>
    </w:lvl>
    <w:lvl w:ilvl="4" w:tplc="30CEA150">
      <w:start w:val="1"/>
      <w:numFmt w:val="decimal"/>
      <w:lvlText w:val="%5."/>
      <w:lvlJc w:val="left"/>
      <w:pPr>
        <w:ind w:left="2160" w:hanging="360"/>
      </w:pPr>
    </w:lvl>
    <w:lvl w:ilvl="5" w:tplc="168C4B52">
      <w:start w:val="1"/>
      <w:numFmt w:val="decimal"/>
      <w:lvlText w:val="%6."/>
      <w:lvlJc w:val="left"/>
      <w:pPr>
        <w:ind w:left="2520" w:hanging="360"/>
      </w:pPr>
    </w:lvl>
    <w:lvl w:ilvl="6" w:tplc="FCBC6036">
      <w:start w:val="1"/>
      <w:numFmt w:val="decimal"/>
      <w:lvlText w:val="%7."/>
      <w:lvlJc w:val="left"/>
      <w:pPr>
        <w:ind w:left="2880" w:hanging="360"/>
      </w:pPr>
    </w:lvl>
    <w:lvl w:ilvl="7" w:tplc="6CE64AD6">
      <w:start w:val="1"/>
      <w:numFmt w:val="decimal"/>
      <w:lvlText w:val="%8."/>
      <w:lvlJc w:val="left"/>
      <w:pPr>
        <w:ind w:left="3240" w:hanging="360"/>
      </w:pPr>
    </w:lvl>
    <w:lvl w:ilvl="8" w:tplc="676AB914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18A4F80"/>
    <w:multiLevelType w:val="hybridMultilevel"/>
    <w:tmpl w:val="32007F56"/>
    <w:lvl w:ilvl="0" w:tplc="0E4CB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4C6E"/>
    <w:multiLevelType w:val="hybridMultilevel"/>
    <w:tmpl w:val="A5B251AC"/>
    <w:lvl w:ilvl="0" w:tplc="A678D4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31A0B64">
      <w:start w:val="1"/>
      <w:numFmt w:val="decimal"/>
      <w:lvlText w:val="%2."/>
      <w:lvlJc w:val="left"/>
      <w:pPr>
        <w:ind w:left="1080" w:hanging="360"/>
      </w:pPr>
    </w:lvl>
    <w:lvl w:ilvl="2" w:tplc="6960FE12">
      <w:start w:val="1"/>
      <w:numFmt w:val="decimal"/>
      <w:lvlText w:val="%3."/>
      <w:lvlJc w:val="left"/>
      <w:pPr>
        <w:ind w:left="1440" w:hanging="360"/>
      </w:pPr>
    </w:lvl>
    <w:lvl w:ilvl="3" w:tplc="9D60062E">
      <w:start w:val="1"/>
      <w:numFmt w:val="decimal"/>
      <w:lvlText w:val="%4."/>
      <w:lvlJc w:val="left"/>
      <w:pPr>
        <w:ind w:left="1800" w:hanging="360"/>
      </w:pPr>
    </w:lvl>
    <w:lvl w:ilvl="4" w:tplc="93B061BA">
      <w:start w:val="1"/>
      <w:numFmt w:val="decimal"/>
      <w:lvlText w:val="%5."/>
      <w:lvlJc w:val="left"/>
      <w:pPr>
        <w:ind w:left="2160" w:hanging="360"/>
      </w:pPr>
    </w:lvl>
    <w:lvl w:ilvl="5" w:tplc="A1F82D12">
      <w:start w:val="1"/>
      <w:numFmt w:val="decimal"/>
      <w:lvlText w:val="%6."/>
      <w:lvlJc w:val="left"/>
      <w:pPr>
        <w:ind w:left="2520" w:hanging="360"/>
      </w:pPr>
    </w:lvl>
    <w:lvl w:ilvl="6" w:tplc="8B8E4952">
      <w:start w:val="1"/>
      <w:numFmt w:val="decimal"/>
      <w:lvlText w:val="%7."/>
      <w:lvlJc w:val="left"/>
      <w:pPr>
        <w:ind w:left="2880" w:hanging="360"/>
      </w:pPr>
    </w:lvl>
    <w:lvl w:ilvl="7" w:tplc="5164EA84">
      <w:start w:val="1"/>
      <w:numFmt w:val="decimal"/>
      <w:lvlText w:val="%8."/>
      <w:lvlJc w:val="left"/>
      <w:pPr>
        <w:ind w:left="3240" w:hanging="360"/>
      </w:pPr>
    </w:lvl>
    <w:lvl w:ilvl="8" w:tplc="71680A84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AC92A9D"/>
    <w:multiLevelType w:val="hybridMultilevel"/>
    <w:tmpl w:val="043A9C70"/>
    <w:lvl w:ilvl="0" w:tplc="21365C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1C48D0A">
      <w:start w:val="1"/>
      <w:numFmt w:val="decimal"/>
      <w:lvlText w:val="%2."/>
      <w:lvlJc w:val="left"/>
      <w:pPr>
        <w:ind w:left="1080" w:hanging="360"/>
      </w:pPr>
    </w:lvl>
    <w:lvl w:ilvl="2" w:tplc="3868471E">
      <w:start w:val="1"/>
      <w:numFmt w:val="decimal"/>
      <w:lvlText w:val="%3."/>
      <w:lvlJc w:val="left"/>
      <w:pPr>
        <w:ind w:left="1440" w:hanging="360"/>
      </w:pPr>
    </w:lvl>
    <w:lvl w:ilvl="3" w:tplc="DADA82EE">
      <w:start w:val="1"/>
      <w:numFmt w:val="decimal"/>
      <w:lvlText w:val="%4."/>
      <w:lvlJc w:val="left"/>
      <w:pPr>
        <w:ind w:left="1800" w:hanging="360"/>
      </w:pPr>
    </w:lvl>
    <w:lvl w:ilvl="4" w:tplc="5442C00C">
      <w:start w:val="1"/>
      <w:numFmt w:val="decimal"/>
      <w:lvlText w:val="%5."/>
      <w:lvlJc w:val="left"/>
      <w:pPr>
        <w:ind w:left="2160" w:hanging="360"/>
      </w:pPr>
    </w:lvl>
    <w:lvl w:ilvl="5" w:tplc="2BD01318">
      <w:start w:val="1"/>
      <w:numFmt w:val="decimal"/>
      <w:lvlText w:val="%6."/>
      <w:lvlJc w:val="left"/>
      <w:pPr>
        <w:ind w:left="2520" w:hanging="360"/>
      </w:pPr>
    </w:lvl>
    <w:lvl w:ilvl="6" w:tplc="FAF67048">
      <w:start w:val="1"/>
      <w:numFmt w:val="decimal"/>
      <w:lvlText w:val="%7."/>
      <w:lvlJc w:val="left"/>
      <w:pPr>
        <w:ind w:left="2880" w:hanging="360"/>
      </w:pPr>
    </w:lvl>
    <w:lvl w:ilvl="7" w:tplc="F7B8023A">
      <w:start w:val="1"/>
      <w:numFmt w:val="decimal"/>
      <w:lvlText w:val="%8."/>
      <w:lvlJc w:val="left"/>
      <w:pPr>
        <w:ind w:left="3240" w:hanging="360"/>
      </w:pPr>
    </w:lvl>
    <w:lvl w:ilvl="8" w:tplc="A84CF55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B"/>
    <w:rsid w:val="00074CDB"/>
    <w:rsid w:val="00152A7E"/>
    <w:rsid w:val="001B19A5"/>
    <w:rsid w:val="00380D56"/>
    <w:rsid w:val="00400F93"/>
    <w:rsid w:val="0044349A"/>
    <w:rsid w:val="00446734"/>
    <w:rsid w:val="004A5BCC"/>
    <w:rsid w:val="00514B67"/>
    <w:rsid w:val="00671813"/>
    <w:rsid w:val="0068151A"/>
    <w:rsid w:val="00875B73"/>
    <w:rsid w:val="00A37A51"/>
    <w:rsid w:val="00AF689F"/>
    <w:rsid w:val="00CC46F7"/>
    <w:rsid w:val="00D85C16"/>
    <w:rsid w:val="00F17423"/>
    <w:rsid w:val="00FC3124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C3CC"/>
  <w15:docId w15:val="{CF9F7CA3-9B30-4AB9-A0DC-26E6671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813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character" w:styleId="Collegamentoipertestuale">
    <w:name w:val="Hyperlink"/>
    <w:basedOn w:val="Carpredefinitoparagrafo"/>
    <w:uiPriority w:val="9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5BC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Betti Elisa</cp:lastModifiedBy>
  <cp:revision>2</cp:revision>
  <dcterms:created xsi:type="dcterms:W3CDTF">2025-01-22T10:59:00Z</dcterms:created>
  <dcterms:modified xsi:type="dcterms:W3CDTF">2025-01-22T10:59:00Z</dcterms:modified>
</cp:coreProperties>
</file>