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4F1" w:rsidRDefault="00CF55DE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bookmarkStart w:id="0" w:name="_GoBack"/>
      <w:bookmarkEnd w:id="0"/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Per ogni necessità di presentazione di istanze, richieste di attestazioni e/o certificazioni da parte di imprese, enti o cittadini è utilizzabile la casella PEC ufficiale </w:t>
      </w:r>
      <w:r>
        <w:rPr>
          <w:rFonts w:ascii="Verdana" w:eastAsia="Times New Roman" w:hAnsi="Verdana" w:cs="Times New Roman"/>
          <w:sz w:val="16"/>
          <w:szCs w:val="16"/>
          <w:lang w:eastAsia="it-IT"/>
        </w:rPr>
        <w:t>dell’ATS della Val Padana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</w:t>
      </w:r>
      <w:hyperlink r:id="rId5" w:history="1">
        <w:r w:rsidRPr="00CF55DE">
          <w:rPr>
            <w:b/>
            <w:color w:val="007531"/>
            <w:sz w:val="16"/>
            <w:szCs w:val="16"/>
            <w:u w:val="single"/>
            <w:lang w:eastAsia="it-IT"/>
          </w:rPr>
          <w:t>protocollo@pec.ats-valpadana.it</w:t>
        </w:r>
      </w:hyperlink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</w:t>
      </w:r>
    </w:p>
    <w:p w:rsidR="006944F1" w:rsidRDefault="006944F1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</w:p>
    <w:p w:rsidR="00CF55DE" w:rsidRDefault="00CF55DE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Per istanze specifiche relative alle Segnalazioni Certificate di Inizio Attività (SCIA) sono rese disponibile a livello </w:t>
      </w:r>
      <w:r w:rsidR="006944F1">
        <w:rPr>
          <w:rFonts w:ascii="Verdana" w:eastAsia="Times New Roman" w:hAnsi="Verdana" w:cs="Times New Roman"/>
          <w:sz w:val="16"/>
          <w:szCs w:val="16"/>
          <w:lang w:eastAsia="it-IT"/>
        </w:rPr>
        <w:t>territoriale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le seguenti caselle PEC</w:t>
      </w:r>
    </w:p>
    <w:p w:rsidR="006944F1" w:rsidRPr="00CF55DE" w:rsidRDefault="006944F1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</w:p>
    <w:p w:rsidR="00CF55DE" w:rsidRPr="00CF55DE" w:rsidRDefault="000A135E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hyperlink r:id="rId6" w:history="1">
        <w:r w:rsidR="00712337" w:rsidRPr="00E72A6B">
          <w:rPr>
            <w:b/>
            <w:color w:val="007531"/>
            <w:sz w:val="16"/>
            <w:szCs w:val="16"/>
            <w:u w:val="single"/>
            <w:lang w:eastAsia="it-IT"/>
          </w:rPr>
          <w:t>scia.cremona@pec.ats-valpadana.it</w:t>
        </w:r>
        <w:r w:rsidR="00712337" w:rsidRPr="00366935">
          <w:rPr>
            <w:rStyle w:val="Collegamentoipertestuale"/>
            <w:rFonts w:ascii="Verdana" w:eastAsia="Times New Roman" w:hAnsi="Verdana" w:cs="Times New Roman"/>
            <w:sz w:val="16"/>
            <w:szCs w:val="16"/>
            <w:lang w:eastAsia="it-IT"/>
          </w:rPr>
          <w:t xml:space="preserve"> </w:t>
        </w:r>
      </w:hyperlink>
      <w:r w:rsidR="00CF55DE"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specifica per SCIA relative al </w:t>
      </w:r>
      <w:r w:rsidR="006944F1">
        <w:rPr>
          <w:rFonts w:ascii="Verdana" w:eastAsia="Times New Roman" w:hAnsi="Verdana" w:cs="Times New Roman"/>
          <w:sz w:val="16"/>
          <w:szCs w:val="16"/>
          <w:lang w:eastAsia="it-IT"/>
        </w:rPr>
        <w:t xml:space="preserve">territorio della provincia </w:t>
      </w:r>
      <w:r w:rsidR="00CF55DE" w:rsidRPr="00CF55DE">
        <w:rPr>
          <w:rFonts w:ascii="Verdana" w:eastAsia="Times New Roman" w:hAnsi="Verdana" w:cs="Times New Roman"/>
          <w:sz w:val="16"/>
          <w:szCs w:val="16"/>
          <w:lang w:eastAsia="it-IT"/>
        </w:rPr>
        <w:t>di Cremona</w:t>
      </w:r>
    </w:p>
    <w:p w:rsidR="00CF55DE" w:rsidRPr="00CF55DE" w:rsidRDefault="00DB3567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87669D">
        <w:rPr>
          <w:b/>
          <w:color w:val="007531"/>
          <w:sz w:val="16"/>
          <w:szCs w:val="16"/>
          <w:u w:val="single"/>
          <w:lang w:eastAsia="it-IT"/>
        </w:rPr>
        <w:t>scia.mantova@pec.</w:t>
      </w:r>
      <w:r w:rsidR="00712337" w:rsidRPr="0087669D">
        <w:rPr>
          <w:b/>
          <w:color w:val="007531"/>
          <w:sz w:val="16"/>
          <w:szCs w:val="16"/>
          <w:u w:val="single"/>
          <w:lang w:eastAsia="it-IT"/>
        </w:rPr>
        <w:t>ats-valpadana</w:t>
      </w:r>
      <w:r w:rsidRPr="0087669D">
        <w:rPr>
          <w:b/>
          <w:color w:val="007531"/>
          <w:sz w:val="16"/>
          <w:szCs w:val="16"/>
          <w:u w:val="single"/>
          <w:lang w:eastAsia="it-IT"/>
        </w:rPr>
        <w:t>.it</w:t>
      </w:r>
      <w:r w:rsidR="00CF55DE"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specifica per SCIA relative al </w:t>
      </w:r>
      <w:r>
        <w:rPr>
          <w:rFonts w:ascii="Verdana" w:eastAsia="Times New Roman" w:hAnsi="Verdana" w:cs="Times New Roman"/>
          <w:sz w:val="16"/>
          <w:szCs w:val="16"/>
          <w:lang w:eastAsia="it-IT"/>
        </w:rPr>
        <w:t xml:space="preserve">territorio della provincia 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di </w:t>
      </w:r>
      <w:r>
        <w:rPr>
          <w:rFonts w:ascii="Verdana" w:eastAsia="Times New Roman" w:hAnsi="Verdana" w:cs="Times New Roman"/>
          <w:sz w:val="16"/>
          <w:szCs w:val="16"/>
          <w:lang w:eastAsia="it-IT"/>
        </w:rPr>
        <w:t>Mantova</w:t>
      </w:r>
    </w:p>
    <w:p w:rsidR="00CF55DE" w:rsidRPr="00CF55DE" w:rsidRDefault="00CF55DE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br/>
        <w:t> </w:t>
      </w:r>
    </w:p>
    <w:p w:rsidR="00CF55DE" w:rsidRPr="00CF55DE" w:rsidRDefault="00CF55DE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Inoltre sono attivi i seguenti servizi in rete: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br/>
        <w:t> </w:t>
      </w:r>
    </w:p>
    <w:p w:rsidR="00CF55DE" w:rsidRPr="00CF55DE" w:rsidRDefault="00CF55DE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  <w:t>SERVIZI ON-LINE PER CITTADINI E IMPRESE</w:t>
      </w:r>
      <w:r w:rsidRPr="00CF55DE"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  <w:br/>
      </w:r>
    </w:p>
    <w:p w:rsidR="00CF55DE" w:rsidRPr="00CF55DE" w:rsidRDefault="00CF55DE" w:rsidP="00CF55DE">
      <w:pPr>
        <w:numPr>
          <w:ilvl w:val="0"/>
          <w:numId w:val="3"/>
        </w:num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i/>
          <w:iCs/>
          <w:sz w:val="16"/>
          <w:szCs w:val="16"/>
          <w:lang w:eastAsia="it-IT"/>
        </w:rPr>
        <w:t>Servizio di Notifica Reclami/Suggerimenti/Encomi/Ringraziamenti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: il servizio è accessibile tramite il presente sito, </w:t>
      </w:r>
      <w:r w:rsidR="00B57875">
        <w:rPr>
          <w:rFonts w:ascii="Verdana" w:eastAsia="Times New Roman" w:hAnsi="Verdana" w:cs="Times New Roman"/>
          <w:sz w:val="16"/>
          <w:szCs w:val="16"/>
          <w:lang w:eastAsia="it-IT"/>
        </w:rPr>
        <w:t xml:space="preserve">sezione Tutela Cittadino, 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menù </w:t>
      </w:r>
      <w:r w:rsidR="00B57875">
        <w:rPr>
          <w:rFonts w:ascii="Verdana" w:eastAsia="Times New Roman" w:hAnsi="Verdana" w:cs="Times New Roman"/>
          <w:sz w:val="16"/>
          <w:szCs w:val="16"/>
          <w:lang w:eastAsia="it-IT"/>
        </w:rPr>
        <w:t>Ufficio Relazioni con il Pubblico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, voce </w:t>
      </w:r>
      <w:hyperlink r:id="rId7" w:history="1">
        <w:r w:rsidR="00581321">
          <w:rPr>
            <w:rFonts w:ascii="Verdana" w:eastAsia="Times New Roman" w:hAnsi="Verdana" w:cs="Times New Roman"/>
            <w:color w:val="007531"/>
            <w:sz w:val="16"/>
            <w:szCs w:val="16"/>
            <w:u w:val="single"/>
            <w:lang w:eastAsia="it-IT"/>
          </w:rPr>
          <w:t>Modulo</w:t>
        </w:r>
      </w:hyperlink>
      <w:r w:rsidR="00581321" w:rsidRPr="00581321">
        <w:rPr>
          <w:rFonts w:ascii="Verdana" w:eastAsia="Times New Roman" w:hAnsi="Verdana" w:cs="Times New Roman"/>
          <w:color w:val="007531"/>
          <w:sz w:val="16"/>
          <w:szCs w:val="16"/>
          <w:u w:val="single"/>
          <w:lang w:eastAsia="it-IT"/>
        </w:rPr>
        <w:t xml:space="preserve"> Online per Segnalazioni</w:t>
      </w:r>
    </w:p>
    <w:p w:rsidR="00CF55DE" w:rsidRPr="00CF55DE" w:rsidRDefault="00CF55DE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 </w:t>
      </w:r>
    </w:p>
    <w:p w:rsidR="00CF55DE" w:rsidRPr="00CF55DE" w:rsidRDefault="00CF55DE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 </w:t>
      </w:r>
    </w:p>
    <w:p w:rsidR="00CF55DE" w:rsidRPr="00CF55DE" w:rsidRDefault="00CF55DE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  <w:t>SERVIZI ON-LINE PER OPERATORI SANITARI E SOCIO SANITARI</w:t>
      </w:r>
      <w:r w:rsidRPr="00CF55DE"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  <w:br/>
      </w:r>
    </w:p>
    <w:p w:rsidR="00CF55DE" w:rsidRPr="00CF55DE" w:rsidRDefault="00CF55DE" w:rsidP="00CF55DE">
      <w:pPr>
        <w:numPr>
          <w:ilvl w:val="0"/>
          <w:numId w:val="4"/>
        </w:num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i/>
          <w:iCs/>
          <w:sz w:val="16"/>
          <w:szCs w:val="16"/>
          <w:lang w:eastAsia="it-IT"/>
        </w:rPr>
        <w:t>Servizio di notifica delle vaccinazioni anti-influenzali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effettuate dai Medici di Medicina Generale e Pediatri di Famiglia: il servizio è accessibile dal presente sito tramite il Menù </w:t>
      </w:r>
      <w:r w:rsidR="00B556E3">
        <w:rPr>
          <w:rFonts w:ascii="Verdana" w:eastAsia="Times New Roman" w:hAnsi="Verdana" w:cs="Times New Roman"/>
          <w:sz w:val="16"/>
          <w:szCs w:val="16"/>
          <w:lang w:eastAsia="it-IT"/>
        </w:rPr>
        <w:t>AREE RISERVATE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ed è subordinato al rilascio da parte dell’Asl delle credenziali di accesso;</w:t>
      </w:r>
    </w:p>
    <w:p w:rsidR="00CF55DE" w:rsidRPr="00CF55DE" w:rsidRDefault="00CF55DE" w:rsidP="00CF55DE">
      <w:pPr>
        <w:numPr>
          <w:ilvl w:val="0"/>
          <w:numId w:val="5"/>
        </w:num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i/>
          <w:iCs/>
          <w:sz w:val="16"/>
          <w:szCs w:val="16"/>
          <w:lang w:eastAsia="it-IT"/>
        </w:rPr>
        <w:t>Servizio di Richiesta di Rilascio Carte Operatori SISS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(specifico per gli Enti Socio-Sanitari Accreditati - EEPA - e Residenze Sanitarie Assistenziali - RSA -): tutte le richieste di rilascio di carte operatore SISS, necessarie per l’accesso a vari servizi on-line di Regione Lombardia, si effettuano tramite email all’indirizzo </w:t>
      </w:r>
      <w:hyperlink r:id="rId8" w:history="1">
        <w:r w:rsidR="00FA7EF3" w:rsidRPr="00FA7EF3">
          <w:rPr>
            <w:color w:val="007531"/>
            <w:u w:val="single"/>
            <w:lang w:eastAsia="it-IT"/>
          </w:rPr>
          <w:t>sistemi.informativi@ats-valpadana.it</w:t>
        </w:r>
        <w:r w:rsidR="00FA7EF3" w:rsidRPr="00366935">
          <w:rPr>
            <w:rStyle w:val="Collegamentoipertestuale"/>
            <w:rFonts w:ascii="Verdana" w:eastAsia="Times New Roman" w:hAnsi="Verdana" w:cs="Times New Roman"/>
            <w:sz w:val="16"/>
            <w:szCs w:val="16"/>
            <w:lang w:eastAsia="it-IT"/>
          </w:rPr>
          <w:t xml:space="preserve"> </w:t>
        </w:r>
      </w:hyperlink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ed allegando:</w:t>
      </w:r>
    </w:p>
    <w:p w:rsidR="00CF55DE" w:rsidRPr="00CF55DE" w:rsidRDefault="00CF55DE" w:rsidP="00CF55DE">
      <w:pPr>
        <w:numPr>
          <w:ilvl w:val="1"/>
          <w:numId w:val="6"/>
        </w:num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richiesta su carta intestata dell’ente richiedente (file in formato pdf), specificando Cognome, Nome, Codice Fiscale</w:t>
      </w:r>
      <w:r w:rsidR="003106BF">
        <w:rPr>
          <w:rFonts w:ascii="Verdana" w:eastAsia="Times New Roman" w:hAnsi="Verdana" w:cs="Times New Roman"/>
          <w:sz w:val="16"/>
          <w:szCs w:val="16"/>
          <w:lang w:eastAsia="it-IT"/>
        </w:rPr>
        <w:t>, email personale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delle persone per cui si richiede la </w:t>
      </w:r>
      <w:proofErr w:type="spellStart"/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smart</w:t>
      </w:r>
      <w:proofErr w:type="spellEnd"/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card SISS </w:t>
      </w:r>
      <w:proofErr w:type="spellStart"/>
      <w:r w:rsidR="003106BF">
        <w:rPr>
          <w:rFonts w:ascii="Verdana" w:eastAsia="Times New Roman" w:hAnsi="Verdana" w:cs="Times New Roman"/>
          <w:sz w:val="16"/>
          <w:szCs w:val="16"/>
          <w:lang w:eastAsia="it-IT"/>
        </w:rPr>
        <w:t>nonchè</w:t>
      </w:r>
      <w:proofErr w:type="spellEnd"/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il ruolo da attribuire a ciascuna (amministrativo, medico, infermiere, …)</w:t>
      </w:r>
    </w:p>
    <w:p w:rsidR="00CF55DE" w:rsidRPr="00CF55DE" w:rsidRDefault="00CF55DE" w:rsidP="00CF55DE">
      <w:pPr>
        <w:numPr>
          <w:ilvl w:val="1"/>
          <w:numId w:val="6"/>
        </w:num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dettaglio delle richieste tramite modulo </w:t>
      </w:r>
      <w:proofErr w:type="spellStart"/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excel</w:t>
      </w:r>
      <w:proofErr w:type="spellEnd"/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come da file </w:t>
      </w:r>
      <w:proofErr w:type="gramStart"/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AdesioneEsempio.xls  in</w:t>
      </w:r>
      <w:proofErr w:type="gramEnd"/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calce alla presente pagina (una riga per ciascuna persona per la quale si richiede la </w:t>
      </w:r>
      <w:proofErr w:type="spellStart"/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smart</w:t>
      </w:r>
      <w:proofErr w:type="spellEnd"/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card operatore)</w:t>
      </w:r>
    </w:p>
    <w:p w:rsidR="00CF55DE" w:rsidRPr="00CF55DE" w:rsidRDefault="00CF55DE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 </w:t>
      </w:r>
    </w:p>
    <w:p w:rsidR="00CF55DE" w:rsidRPr="00CF55DE" w:rsidRDefault="00CF55DE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Sono inoltre attivi altri servizi on-line su singoli specifici portali della Regione Lombardia.</w:t>
      </w:r>
    </w:p>
    <w:p w:rsidR="00993305" w:rsidRDefault="00993305"/>
    <w:sectPr w:rsidR="009933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84DD1"/>
    <w:multiLevelType w:val="multilevel"/>
    <w:tmpl w:val="FE302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A811D5"/>
    <w:multiLevelType w:val="multilevel"/>
    <w:tmpl w:val="B1C2F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EB2CDB"/>
    <w:multiLevelType w:val="multilevel"/>
    <w:tmpl w:val="29144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1D4666"/>
    <w:multiLevelType w:val="multilevel"/>
    <w:tmpl w:val="F4D89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E9F"/>
    <w:rsid w:val="00061B04"/>
    <w:rsid w:val="000A135E"/>
    <w:rsid w:val="00221205"/>
    <w:rsid w:val="003106BF"/>
    <w:rsid w:val="005371C9"/>
    <w:rsid w:val="00581321"/>
    <w:rsid w:val="006944F1"/>
    <w:rsid w:val="006A5A31"/>
    <w:rsid w:val="00712337"/>
    <w:rsid w:val="0087669D"/>
    <w:rsid w:val="00993305"/>
    <w:rsid w:val="00B556E3"/>
    <w:rsid w:val="00B57875"/>
    <w:rsid w:val="00CF55DE"/>
    <w:rsid w:val="00DB3567"/>
    <w:rsid w:val="00DD7E9F"/>
    <w:rsid w:val="00E72A6B"/>
    <w:rsid w:val="00F12276"/>
    <w:rsid w:val="00FA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184C63-3632-46E9-AC2B-BC8CD354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F55DE"/>
  </w:style>
  <w:style w:type="character" w:styleId="Enfasigrassetto">
    <w:name w:val="Strong"/>
    <w:basedOn w:val="Carpredefinitoparagrafo"/>
    <w:uiPriority w:val="22"/>
    <w:qFormat/>
    <w:rsid w:val="00CF55DE"/>
    <w:rPr>
      <w:b/>
      <w:bCs/>
    </w:rPr>
  </w:style>
  <w:style w:type="character" w:styleId="Enfasicorsivo">
    <w:name w:val="Emphasis"/>
    <w:basedOn w:val="Carpredefinitoparagrafo"/>
    <w:uiPriority w:val="20"/>
    <w:qFormat/>
    <w:rsid w:val="00CF55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6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30555">
          <w:marLeft w:val="0"/>
          <w:marRight w:val="0"/>
          <w:marTop w:val="45"/>
          <w:marBottom w:val="0"/>
          <w:divBdr>
            <w:top w:val="single" w:sz="6" w:space="2" w:color="009448"/>
            <w:left w:val="single" w:sz="6" w:space="2" w:color="009448"/>
            <w:bottom w:val="single" w:sz="6" w:space="2" w:color="009448"/>
            <w:right w:val="single" w:sz="6" w:space="2" w:color="009448"/>
          </w:divBdr>
          <w:divsChild>
            <w:div w:id="167760714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1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43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2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00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13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3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17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64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61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11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31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95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68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36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00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47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2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stemi.informativi@ats-valpadana.it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lcremona.it/TEMPL_scrivi_ASL_cremona.asp?IDLivello1=54&amp;IDlivello2=8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ia.cremona@pec.ats-valpadana.it%20" TargetMode="External"/><Relationship Id="rId5" Type="http://schemas.openxmlformats.org/officeDocument/2006/relationships/hyperlink" Target="mailto:protocollo@pec.ats-valpadana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 Boni</dc:creator>
  <cp:keywords/>
  <dc:description/>
  <cp:lastModifiedBy>Betti Elisa</cp:lastModifiedBy>
  <cp:revision>2</cp:revision>
  <dcterms:created xsi:type="dcterms:W3CDTF">2020-03-10T10:11:00Z</dcterms:created>
  <dcterms:modified xsi:type="dcterms:W3CDTF">2020-03-10T10:11:00Z</dcterms:modified>
</cp:coreProperties>
</file>